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01" w:rsidRPr="005665BD" w:rsidRDefault="00280A01" w:rsidP="0081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A01" w:rsidRPr="005665BD" w:rsidRDefault="00280A01" w:rsidP="0081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A01" w:rsidRPr="001E77BE" w:rsidRDefault="00E51063" w:rsidP="00812F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docEnd_1"/>
      <w:bookmarkEnd w:id="0"/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280A01" w:rsidRPr="001E77BE" w:rsidRDefault="00280A01" w:rsidP="00812F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77BE">
        <w:rPr>
          <w:rFonts w:ascii="Times New Roman" w:hAnsi="Times New Roman"/>
          <w:sz w:val="28"/>
          <w:szCs w:val="28"/>
        </w:rPr>
        <w:t>к Приказу</w:t>
      </w:r>
      <w:r w:rsidR="005574EA" w:rsidRPr="001E77BE">
        <w:rPr>
          <w:rFonts w:ascii="Times New Roman" w:hAnsi="Times New Roman"/>
          <w:sz w:val="28"/>
          <w:szCs w:val="28"/>
        </w:rPr>
        <w:t xml:space="preserve"> </w:t>
      </w:r>
      <w:r w:rsidRPr="001E77BE">
        <w:rPr>
          <w:rFonts w:ascii="Times New Roman" w:hAnsi="Times New Roman"/>
          <w:sz w:val="28"/>
          <w:szCs w:val="28"/>
        </w:rPr>
        <w:t xml:space="preserve">от </w:t>
      </w:r>
      <w:r w:rsidR="000E3609">
        <w:rPr>
          <w:rFonts w:ascii="Times New Roman" w:hAnsi="Times New Roman"/>
          <w:sz w:val="28"/>
          <w:szCs w:val="28"/>
        </w:rPr>
        <w:t>26.12.2023</w:t>
      </w:r>
      <w:r w:rsidRPr="001E77BE">
        <w:rPr>
          <w:rFonts w:ascii="Times New Roman" w:hAnsi="Times New Roman"/>
          <w:sz w:val="28"/>
          <w:szCs w:val="28"/>
        </w:rPr>
        <w:t xml:space="preserve"> N </w:t>
      </w:r>
      <w:r w:rsidR="000E3609">
        <w:rPr>
          <w:rFonts w:ascii="Times New Roman" w:hAnsi="Times New Roman"/>
          <w:sz w:val="28"/>
          <w:szCs w:val="28"/>
        </w:rPr>
        <w:t>64</w:t>
      </w:r>
    </w:p>
    <w:p w:rsidR="00280A01" w:rsidRPr="001E77BE" w:rsidRDefault="00280A01" w:rsidP="0081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A01" w:rsidRPr="001E77BE" w:rsidRDefault="00280A01" w:rsidP="00812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docStart_2"/>
      <w:bookmarkStart w:id="2" w:name="_title_2"/>
      <w:bookmarkStart w:id="3" w:name="_ref_15896"/>
      <w:bookmarkEnd w:id="1"/>
      <w:bookmarkEnd w:id="2"/>
      <w:bookmarkEnd w:id="3"/>
      <w:r w:rsidRPr="001E77BE">
        <w:rPr>
          <w:rFonts w:ascii="Times New Roman" w:hAnsi="Times New Roman"/>
          <w:sz w:val="28"/>
          <w:szCs w:val="28"/>
        </w:rPr>
        <w:t>Учетная политика</w:t>
      </w:r>
    </w:p>
    <w:p w:rsidR="00280A01" w:rsidRPr="001E77BE" w:rsidRDefault="005423F7" w:rsidP="00812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7BE">
        <w:rPr>
          <w:rFonts w:ascii="Times New Roman" w:hAnsi="Times New Roman"/>
          <w:sz w:val="28"/>
          <w:szCs w:val="28"/>
        </w:rPr>
        <w:t xml:space="preserve">комитета финансов Администрации Крестецкого муниципального </w:t>
      </w:r>
      <w:r w:rsidR="000E3609">
        <w:rPr>
          <w:rFonts w:ascii="Times New Roman" w:hAnsi="Times New Roman"/>
          <w:sz w:val="28"/>
          <w:szCs w:val="28"/>
        </w:rPr>
        <w:t>округа</w:t>
      </w:r>
    </w:p>
    <w:p w:rsidR="00280A01" w:rsidRPr="001E77BE" w:rsidRDefault="00280A01" w:rsidP="0081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A01" w:rsidRPr="001E77BE" w:rsidRDefault="00280A01" w:rsidP="0081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ref_15921"/>
      <w:bookmarkEnd w:id="4"/>
    </w:p>
    <w:p w:rsidR="00CB418F" w:rsidRPr="00E8342C" w:rsidRDefault="00CB418F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ref_300807"/>
      <w:bookmarkEnd w:id="5"/>
      <w:r>
        <w:rPr>
          <w:rFonts w:ascii="Times New Roman" w:hAnsi="Times New Roman"/>
          <w:sz w:val="28"/>
          <w:szCs w:val="28"/>
        </w:rPr>
        <w:t xml:space="preserve"> </w:t>
      </w:r>
      <w:r w:rsidR="00280A01" w:rsidRPr="00E8342C">
        <w:rPr>
          <w:rFonts w:ascii="Times New Roman" w:hAnsi="Times New Roman"/>
          <w:sz w:val="28"/>
          <w:szCs w:val="28"/>
        </w:rPr>
        <w:t>Настоящая Учетная политика разработана в соответствии с</w:t>
      </w:r>
      <w:r w:rsidRPr="00E8342C">
        <w:rPr>
          <w:rFonts w:ascii="Times New Roman" w:hAnsi="Times New Roman"/>
          <w:sz w:val="28"/>
          <w:szCs w:val="28"/>
        </w:rPr>
        <w:t>:</w:t>
      </w:r>
    </w:p>
    <w:p w:rsidR="00CB418F" w:rsidRPr="00E8342C" w:rsidRDefault="00CB418F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bookmarkStart w:id="6" w:name="_ref_307647"/>
      <w:bookmarkEnd w:id="6"/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- с </w:t>
      </w:r>
      <w:hyperlink r:id="rId7" w:anchor="/document/99/902249301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приказом Минфина от 01.12.2010 № 157н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 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«Об утверждении Единого пл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на счетов бухгалтерского учета для органов государственной вл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сти (государственных органов), органов местного самоуправления, орг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нов управления государственными внебюджетными фондами, государстве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ных академий наук, государственных (муниципальных) учреждений и Инс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рукции по его применению» (далее – Инструкция к Единому плану счетов № 157н);</w:t>
      </w:r>
    </w:p>
    <w:p w:rsidR="00CB418F" w:rsidRPr="00E8342C" w:rsidRDefault="00CB418F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- </w:t>
      </w:r>
      <w:hyperlink r:id="rId8" w:anchor="/document/99/902250003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приказом Минфина от 06.12.2010 № 162н</w:t>
        </w:r>
      </w:hyperlink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Плана сч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тов бюджетного учета и Инструкции по его применению» (далее – Инстру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ция № 162н);</w:t>
      </w:r>
    </w:p>
    <w:p w:rsidR="00CB418F" w:rsidRPr="00E8342C" w:rsidRDefault="00CB418F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- </w:t>
      </w:r>
      <w:hyperlink r:id="rId9" w:anchor="/document/99/350600028/" w:tgtFrame="_self" w:tooltip="Приказ Минфина России от 24.05.2022 № 82н О Порядке формирования и применения кодов бюджетной классификации Российской Федерации, их структуре и принципах назначения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приказом Минфина от 24.05.2022 № 82н</w:t>
        </w:r>
      </w:hyperlink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 «О Порядке формирования и пр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менения кодов бюджетной классификации Российской Федерации, их структ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ре и принципах назначения» (далее — приказ № 82н);</w:t>
      </w:r>
    </w:p>
    <w:p w:rsidR="00CB418F" w:rsidRPr="00E8342C" w:rsidRDefault="00CB418F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- </w:t>
      </w:r>
      <w:hyperlink r:id="rId10" w:anchor="/document/99/555944502/" w:tooltip="Об утверждении Порядка применения классификации операций сектора государственного управления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приказом Минфина от 29.11.2017 № 209н</w:t>
        </w:r>
      </w:hyperlink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Порядка прим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нения классификации операций сектора государственного управления»(далее – приказ № 209н);</w:t>
      </w:r>
    </w:p>
    <w:p w:rsidR="00CB418F" w:rsidRPr="00E8342C" w:rsidRDefault="00CB418F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 - </w:t>
      </w:r>
      <w:hyperlink r:id="rId11" w:anchor="/document/99/420266549/" w:tooltip=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...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приказом Минфина от 30.03.2015 № 52н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 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моуправления, органами управления государственными внебюджетными фо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дами, государственными (муниципальными) учреждениями, и Методических указаний по их применению» (далее – приказ № 52н);</w:t>
      </w:r>
    </w:p>
    <w:p w:rsidR="00CB418F" w:rsidRPr="00E8342C" w:rsidRDefault="00CB418F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 - </w:t>
      </w:r>
      <w:hyperlink r:id="rId12" w:anchor="/document/99/603561707/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приказом Минфина от 15.04.2021 № 61н</w:t>
        </w:r>
      </w:hyperlink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унифицирова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ных форм электронных документов бухгалтерского учета, применяемых при ведении бюджетного учета, бухгалтерского учета государственных (муниц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пальных) учреждений, и Методических указаний по их формированию и пр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менению» (далее — приказ № 61н);</w:t>
      </w:r>
    </w:p>
    <w:p w:rsidR="00C229DA" w:rsidRDefault="00CB418F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- федеральными стандартами бухгалтерского учета государственных фина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сов, утвержденными приказами Минфина от 31.12.2016 </w:t>
      </w:r>
      <w:hyperlink r:id="rId13" w:anchor="/document/99/420388973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№ 256н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, </w:t>
      </w:r>
      <w:hyperlink r:id="rId14" w:anchor="/document/99/420389698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257н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, </w:t>
      </w:r>
      <w:hyperlink r:id="rId15" w:anchor="/document/99/420389699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258н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, </w:t>
      </w:r>
      <w:hyperlink r:id="rId16" w:anchor="/document/99/420388972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259н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, </w:t>
      </w:r>
      <w:hyperlink r:id="rId17" w:anchor="/document/99/420389697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260н</w:t>
        </w:r>
      </w:hyperlink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 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вой) отчетности»), от 30.12.2017 </w:t>
      </w:r>
      <w:hyperlink r:id="rId18" w:anchor="/document/99/542618106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№ 274н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, </w:t>
      </w:r>
      <w:hyperlink r:id="rId19" w:anchor="/document/99/542618140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275н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, </w:t>
      </w:r>
      <w:hyperlink r:id="rId20" w:anchor="/document/99/542618109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277н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, </w:t>
      </w:r>
      <w:hyperlink r:id="rId21" w:anchor="/document/99/542618111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278н</w:t>
        </w:r>
      </w:hyperlink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 (далее – соответс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средств»), </w:t>
      </w:r>
      <w:hyperlink r:id="rId22" w:anchor="/document/99/542619320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от 27.02.2018 № 32н</w:t>
        </w:r>
      </w:hyperlink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 (далее – СГС «Дох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ды»), </w:t>
      </w:r>
      <w:hyperlink r:id="rId23" w:anchor="/document/99/542619659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от 28.02.2018 № 34н</w:t>
        </w:r>
      </w:hyperlink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(далее – СГС «Непроизведенные активы»), от 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30.05.2018 </w:t>
      </w:r>
      <w:hyperlink r:id="rId24" w:anchor="/document/99/542627356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№122н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, </w:t>
      </w:r>
      <w:hyperlink r:id="rId25" w:anchor="/document/99/542627357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124н</w:t>
        </w:r>
      </w:hyperlink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 (далее – соответственно СГС «Влияние изменений ку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сов иностранных валют», СГС «Резервы»), </w:t>
      </w:r>
      <w:hyperlink r:id="rId26" w:anchor="/document/99/542638393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от 07.12.2018 № 256н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 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(далее – СГС «Запасы»), </w:t>
      </w:r>
      <w:hyperlink r:id="rId27" w:anchor="/document/99/542631865/" w:tgtFrame="_self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от 29.06.2018 № 145н</w:t>
        </w:r>
      </w:hyperlink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 (далее – СГС «Долгосрочные договоры»), от 15.11.2019 </w:t>
      </w:r>
      <w:hyperlink r:id="rId28" w:anchor="/document/99/563895829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№ 181н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, </w:t>
      </w:r>
      <w:hyperlink r:id="rId29" w:anchor="/document/99/563895826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182н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, </w:t>
      </w:r>
      <w:hyperlink r:id="rId30" w:anchor="/document/99/563895828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183н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>, </w:t>
      </w:r>
      <w:hyperlink r:id="rId31" w:anchor="/document/99/563895827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184н</w:t>
        </w:r>
      </w:hyperlink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 (далее – соответственно СГС «Нематер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альные активы», СГС «Затраты по заимствованиям», СГС «Совместная де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я</w:t>
      </w:r>
      <w:r w:rsidRPr="00E8342C">
        <w:rPr>
          <w:rFonts w:ascii="Times New Roman" w:hAnsi="Times New Roman"/>
          <w:color w:val="222222"/>
          <w:sz w:val="28"/>
          <w:szCs w:val="28"/>
          <w:lang w:eastAsia="ru-RU"/>
        </w:rPr>
        <w:t>тельность», СГС «Выплаты персоналу»), </w:t>
      </w:r>
      <w:hyperlink r:id="rId32" w:anchor="/document/99/542672797/" w:history="1">
        <w:r w:rsidRPr="00E8342C">
          <w:rPr>
            <w:rFonts w:ascii="Times New Roman" w:hAnsi="Times New Roman"/>
            <w:sz w:val="28"/>
            <w:szCs w:val="28"/>
            <w:lang w:eastAsia="ru-RU"/>
          </w:rPr>
          <w:t>от 30.06.2020 № 129н</w:t>
        </w:r>
      </w:hyperlink>
      <w:r w:rsidRPr="00E8342C">
        <w:rPr>
          <w:rFonts w:ascii="Times New Roman" w:hAnsi="Times New Roman"/>
          <w:sz w:val="28"/>
          <w:szCs w:val="28"/>
          <w:lang w:eastAsia="ru-RU"/>
        </w:rPr>
        <w:t xml:space="preserve"> (далее </w:t>
      </w:r>
      <w:r w:rsidR="00C229DA" w:rsidRPr="00E8342C">
        <w:rPr>
          <w:rFonts w:ascii="Times New Roman" w:hAnsi="Times New Roman"/>
          <w:sz w:val="28"/>
          <w:szCs w:val="28"/>
          <w:lang w:eastAsia="ru-RU"/>
        </w:rPr>
        <w:t>– СГС «Финансовые инструменты»).</w:t>
      </w:r>
    </w:p>
    <w:p w:rsidR="00E8342C" w:rsidRPr="00E8342C" w:rsidRDefault="00E8342C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9DA" w:rsidRPr="00E8342C" w:rsidRDefault="00C229DA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342C">
        <w:rPr>
          <w:rFonts w:ascii="Times New Roman" w:hAnsi="Times New Roman"/>
          <w:color w:val="222222"/>
          <w:spacing w:val="-1"/>
          <w:sz w:val="28"/>
          <w:szCs w:val="28"/>
        </w:rPr>
        <w:t xml:space="preserve">  </w:t>
      </w:r>
      <w:r w:rsidRPr="00E8342C">
        <w:rPr>
          <w:rFonts w:ascii="Times New Roman" w:hAnsi="Times New Roman"/>
          <w:b/>
          <w:color w:val="222222"/>
          <w:spacing w:val="-1"/>
          <w:sz w:val="28"/>
          <w:szCs w:val="28"/>
        </w:rPr>
        <w:t>I. Общие положения</w:t>
      </w:r>
      <w:r w:rsidR="00DC0295" w:rsidRPr="00E8342C">
        <w:rPr>
          <w:rFonts w:ascii="Times New Roman" w:hAnsi="Times New Roman"/>
          <w:b/>
          <w:color w:val="222222"/>
          <w:spacing w:val="-1"/>
          <w:sz w:val="28"/>
          <w:szCs w:val="28"/>
        </w:rPr>
        <w:t>.</w:t>
      </w:r>
    </w:p>
    <w:p w:rsidR="00C229DA" w:rsidRPr="00E8342C" w:rsidRDefault="00C229DA" w:rsidP="00BA4A8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    1. Бюджетный учет ведет </w:t>
      </w:r>
      <w:r w:rsidRPr="00E8342C">
        <w:rPr>
          <w:sz w:val="28"/>
          <w:szCs w:val="28"/>
        </w:rPr>
        <w:t>структурное подразделение – отдел бюджетного учета и отчетности, под руководством главного бухгалтера. Сотрудники отдела руководствуются в работе положением об отделе бюджетного учета и отчетн</w:t>
      </w:r>
      <w:r w:rsidRPr="00E8342C">
        <w:rPr>
          <w:sz w:val="28"/>
          <w:szCs w:val="28"/>
        </w:rPr>
        <w:t>о</w:t>
      </w:r>
      <w:r w:rsidRPr="00E8342C">
        <w:rPr>
          <w:sz w:val="28"/>
          <w:szCs w:val="28"/>
        </w:rPr>
        <w:t xml:space="preserve">сти комитета финансов Администрации Крестецкого муниципального </w:t>
      </w:r>
      <w:r w:rsidR="000E3609">
        <w:rPr>
          <w:sz w:val="28"/>
          <w:szCs w:val="28"/>
        </w:rPr>
        <w:t>округа</w:t>
      </w:r>
      <w:r w:rsidR="002215C0">
        <w:rPr>
          <w:sz w:val="28"/>
          <w:szCs w:val="28"/>
        </w:rPr>
        <w:t xml:space="preserve"> (далее - комитет финансов)</w:t>
      </w:r>
      <w:r w:rsidRPr="00E8342C">
        <w:rPr>
          <w:sz w:val="28"/>
          <w:szCs w:val="28"/>
        </w:rPr>
        <w:t>, </w:t>
      </w:r>
      <w:hyperlink r:id="rId33" w:anchor="/rubric/7/36/10/" w:history="1">
        <w:r w:rsidRPr="00E8342C">
          <w:rPr>
            <w:rStyle w:val="aa"/>
            <w:color w:val="auto"/>
            <w:sz w:val="28"/>
            <w:szCs w:val="28"/>
            <w:u w:val="none"/>
          </w:rPr>
          <w:t>должностными инструкциями</w:t>
        </w:r>
      </w:hyperlink>
      <w:r w:rsidRPr="00E8342C">
        <w:rPr>
          <w:sz w:val="28"/>
          <w:szCs w:val="28"/>
        </w:rPr>
        <w:t>. Ответственным за в</w:t>
      </w:r>
      <w:r w:rsidRPr="00E8342C">
        <w:rPr>
          <w:sz w:val="28"/>
          <w:szCs w:val="28"/>
        </w:rPr>
        <w:t>е</w:t>
      </w:r>
      <w:r w:rsidRPr="00E8342C">
        <w:rPr>
          <w:sz w:val="28"/>
          <w:szCs w:val="28"/>
        </w:rPr>
        <w:t>дение бюджетного учета в учреждении является главный бухгалтер.</w:t>
      </w:r>
    </w:p>
    <w:p w:rsidR="00C229DA" w:rsidRPr="00E8342C" w:rsidRDefault="00C229DA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8342C">
        <w:rPr>
          <w:color w:val="222222"/>
          <w:sz w:val="28"/>
          <w:szCs w:val="28"/>
        </w:rPr>
        <w:t>(</w:t>
      </w:r>
      <w:r w:rsidRPr="00E8342C">
        <w:rPr>
          <w:i/>
          <w:color w:val="222222"/>
          <w:sz w:val="28"/>
          <w:szCs w:val="28"/>
        </w:rPr>
        <w:t>Основание</w:t>
      </w:r>
      <w:r w:rsidRPr="00E8342C">
        <w:rPr>
          <w:i/>
          <w:sz w:val="28"/>
          <w:szCs w:val="28"/>
        </w:rPr>
        <w:t>: </w:t>
      </w:r>
      <w:hyperlink r:id="rId34" w:anchor="/document/99/902316088/XA00M7S2MM/" w:tooltip="3. Руководитель экономического субъекта, за исключением кредитной организации,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..." w:history="1">
        <w:r w:rsidRPr="00E8342C">
          <w:rPr>
            <w:rStyle w:val="aa"/>
            <w:i/>
            <w:color w:val="auto"/>
            <w:sz w:val="28"/>
            <w:szCs w:val="28"/>
            <w:u w:val="none"/>
          </w:rPr>
          <w:t>часть 3</w:t>
        </w:r>
      </w:hyperlink>
      <w:r w:rsidRPr="00E8342C">
        <w:rPr>
          <w:i/>
          <w:color w:val="222222"/>
          <w:sz w:val="28"/>
          <w:szCs w:val="28"/>
        </w:rPr>
        <w:t> статьи 7 Закона от 06.12.2011 № 402-ФЗ, </w:t>
      </w:r>
      <w:hyperlink r:id="rId35" w:anchor="/document/99/902249301/XA00M6C2MG/" w:tooltip="4. Ведение бухгалтерского учета субъекта учета осуществляется его структурным подразделением, возглавляемым главным бухгалтером или иным должностным лицом, на которое возложено ведение бухгалтерского учета" w:history="1">
        <w:r w:rsidRPr="00E8342C">
          <w:rPr>
            <w:rStyle w:val="aa"/>
            <w:i/>
            <w:color w:val="auto"/>
            <w:sz w:val="28"/>
            <w:szCs w:val="28"/>
            <w:u w:val="none"/>
          </w:rPr>
          <w:t>пункт 4</w:t>
        </w:r>
      </w:hyperlink>
      <w:r w:rsidRPr="00E8342C">
        <w:rPr>
          <w:i/>
          <w:color w:val="222222"/>
          <w:sz w:val="28"/>
          <w:szCs w:val="28"/>
        </w:rPr>
        <w:t> Инструкции к Единому плану счетов № 157н.)</w:t>
      </w:r>
    </w:p>
    <w:p w:rsidR="00C229DA" w:rsidRPr="00E8342C" w:rsidRDefault="00C229DA" w:rsidP="00BA4A8E">
      <w:pPr>
        <w:pStyle w:val="a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    2. В учреждении</w:t>
      </w:r>
      <w:r w:rsidRPr="00E8342C">
        <w:rPr>
          <w:sz w:val="28"/>
          <w:szCs w:val="28"/>
        </w:rPr>
        <w:t> действуют постоянные комиссии:</w:t>
      </w:r>
    </w:p>
    <w:p w:rsidR="00C229DA" w:rsidRPr="000C6DD0" w:rsidRDefault="00C229DA" w:rsidP="00BA4A8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E8342C">
        <w:rPr>
          <w:rFonts w:ascii="Times New Roman" w:hAnsi="Times New Roman"/>
          <w:color w:val="222222"/>
          <w:sz w:val="28"/>
          <w:szCs w:val="28"/>
        </w:rPr>
        <w:t xml:space="preserve">- комиссия </w:t>
      </w:r>
      <w:r w:rsidR="0099333D">
        <w:rPr>
          <w:rFonts w:ascii="Times New Roman" w:hAnsi="Times New Roman"/>
          <w:color w:val="222222"/>
          <w:sz w:val="28"/>
          <w:szCs w:val="28"/>
        </w:rPr>
        <w:t>для проведения</w:t>
      </w:r>
      <w:r w:rsidRPr="00E8342C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99333D">
        <w:rPr>
          <w:rFonts w:ascii="Times New Roman" w:hAnsi="Times New Roman"/>
          <w:color w:val="222222"/>
          <w:sz w:val="28"/>
          <w:szCs w:val="28"/>
        </w:rPr>
        <w:t>инвентаризации</w:t>
      </w:r>
      <w:r w:rsidRPr="00E8342C">
        <w:rPr>
          <w:rFonts w:ascii="Times New Roman" w:hAnsi="Times New Roman"/>
          <w:color w:val="222222"/>
          <w:sz w:val="28"/>
          <w:szCs w:val="28"/>
        </w:rPr>
        <w:t xml:space="preserve"> (</w:t>
      </w:r>
      <w:hyperlink r:id="rId36" w:anchor="/document/118/113756/" w:history="1">
        <w:r w:rsidRPr="000C6DD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приложение 1</w:t>
        </w:r>
      </w:hyperlink>
      <w:r w:rsidRPr="000C6DD0">
        <w:rPr>
          <w:rFonts w:ascii="Times New Roman" w:hAnsi="Times New Roman"/>
          <w:color w:val="222222"/>
          <w:sz w:val="28"/>
          <w:szCs w:val="28"/>
        </w:rPr>
        <w:t>);</w:t>
      </w:r>
    </w:p>
    <w:p w:rsidR="00C229DA" w:rsidRDefault="00C229DA" w:rsidP="00BA4A8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0C6DD0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99333D" w:rsidRPr="000C6DD0">
        <w:rPr>
          <w:rFonts w:ascii="Times New Roman" w:hAnsi="Times New Roman"/>
          <w:color w:val="222222"/>
          <w:sz w:val="28"/>
          <w:szCs w:val="28"/>
        </w:rPr>
        <w:t xml:space="preserve">комиссия по установлению стажа </w:t>
      </w:r>
      <w:r w:rsidR="000005FF" w:rsidRPr="000C6DD0">
        <w:rPr>
          <w:rFonts w:ascii="Times New Roman" w:hAnsi="Times New Roman"/>
          <w:color w:val="222222"/>
          <w:sz w:val="28"/>
          <w:szCs w:val="28"/>
        </w:rPr>
        <w:t>муниципальной службы</w:t>
      </w:r>
      <w:r w:rsidR="0099333D" w:rsidRPr="000C6DD0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C6DD0">
        <w:rPr>
          <w:rFonts w:ascii="Times New Roman" w:hAnsi="Times New Roman"/>
          <w:color w:val="222222"/>
          <w:sz w:val="28"/>
          <w:szCs w:val="28"/>
        </w:rPr>
        <w:t xml:space="preserve"> (</w:t>
      </w:r>
      <w:hyperlink r:id="rId37" w:anchor="/document/118/113758/" w:history="1">
        <w:r w:rsidRPr="000C6DD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приложение 2</w:t>
        </w:r>
      </w:hyperlink>
      <w:r w:rsidRPr="000C6DD0">
        <w:rPr>
          <w:rFonts w:ascii="Times New Roman" w:hAnsi="Times New Roman"/>
          <w:color w:val="222222"/>
          <w:sz w:val="28"/>
          <w:szCs w:val="28"/>
        </w:rPr>
        <w:t>);</w:t>
      </w:r>
    </w:p>
    <w:p w:rsidR="001246F3" w:rsidRPr="000C6DD0" w:rsidRDefault="001246F3" w:rsidP="00BA4A8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 комиссия по поступлению и выбытию активов (приложение 3).</w:t>
      </w:r>
      <w:r w:rsidR="00C056D9">
        <w:rPr>
          <w:rFonts w:ascii="Times New Roman" w:hAnsi="Times New Roman"/>
          <w:color w:val="222222"/>
          <w:sz w:val="28"/>
          <w:szCs w:val="28"/>
        </w:rPr>
        <w:t xml:space="preserve"> Данная коми</w:t>
      </w:r>
      <w:r w:rsidR="00C056D9">
        <w:rPr>
          <w:rFonts w:ascii="Times New Roman" w:hAnsi="Times New Roman"/>
          <w:color w:val="222222"/>
          <w:sz w:val="28"/>
          <w:szCs w:val="28"/>
        </w:rPr>
        <w:t>с</w:t>
      </w:r>
      <w:r w:rsidR="00C056D9">
        <w:rPr>
          <w:rFonts w:ascii="Times New Roman" w:hAnsi="Times New Roman"/>
          <w:color w:val="222222"/>
          <w:sz w:val="28"/>
          <w:szCs w:val="28"/>
        </w:rPr>
        <w:t>сия действует в соответствии с положением приведенным в Приложении 18.</w:t>
      </w:r>
    </w:p>
    <w:p w:rsidR="00C229DA" w:rsidRPr="00E8342C" w:rsidRDefault="00C229DA" w:rsidP="00BA4A8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6DD0">
        <w:rPr>
          <w:color w:val="222222"/>
          <w:sz w:val="28"/>
          <w:szCs w:val="28"/>
        </w:rPr>
        <w:t xml:space="preserve">    3. Учреждение </w:t>
      </w:r>
      <w:r w:rsidRPr="000C6DD0">
        <w:rPr>
          <w:sz w:val="28"/>
          <w:szCs w:val="28"/>
        </w:rPr>
        <w:t>публикует основные п</w:t>
      </w:r>
      <w:r w:rsidR="002215C0">
        <w:rPr>
          <w:sz w:val="28"/>
          <w:szCs w:val="28"/>
        </w:rPr>
        <w:t>оложения учетной политики на</w:t>
      </w:r>
      <w:r w:rsidRPr="00E8342C">
        <w:rPr>
          <w:sz w:val="28"/>
          <w:szCs w:val="28"/>
        </w:rPr>
        <w:t xml:space="preserve"> офиц</w:t>
      </w:r>
      <w:r w:rsidRPr="00E8342C">
        <w:rPr>
          <w:sz w:val="28"/>
          <w:szCs w:val="28"/>
        </w:rPr>
        <w:t>и</w:t>
      </w:r>
      <w:r w:rsidRPr="00E8342C">
        <w:rPr>
          <w:sz w:val="28"/>
          <w:szCs w:val="28"/>
        </w:rPr>
        <w:t>альном сайте путем размещения копий документов учетной политики.</w:t>
      </w:r>
    </w:p>
    <w:p w:rsidR="00217C57" w:rsidRPr="00E8342C" w:rsidRDefault="00217C57" w:rsidP="00BA4A8E">
      <w:pPr>
        <w:pStyle w:val="a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8342C">
        <w:rPr>
          <w:color w:val="222222"/>
          <w:sz w:val="28"/>
          <w:szCs w:val="28"/>
        </w:rPr>
        <w:t>(</w:t>
      </w:r>
      <w:r w:rsidR="00C229DA" w:rsidRPr="00E8342C">
        <w:rPr>
          <w:i/>
          <w:color w:val="222222"/>
          <w:sz w:val="28"/>
          <w:szCs w:val="28"/>
        </w:rPr>
        <w:t>Основание: </w:t>
      </w:r>
      <w:hyperlink r:id="rId38" w:anchor="/document/99/542618106/XA00M6S2MI/" w:tooltip="Основные положения учетной политики и (или) копии документов учетной политики подлежат публичному раскрытию на официальном сайте субъекта учета (централизованной бухгалтерии) в информационно-телекоммуникационной сети Интернет." w:history="1">
        <w:r w:rsidR="00C229DA" w:rsidRPr="00E8342C">
          <w:rPr>
            <w:rStyle w:val="aa"/>
            <w:i/>
            <w:color w:val="auto"/>
            <w:sz w:val="28"/>
            <w:szCs w:val="28"/>
            <w:u w:val="none"/>
          </w:rPr>
          <w:t>пункт 9</w:t>
        </w:r>
      </w:hyperlink>
      <w:r w:rsidR="00C229DA" w:rsidRPr="00E8342C">
        <w:rPr>
          <w:i/>
          <w:color w:val="222222"/>
          <w:sz w:val="28"/>
          <w:szCs w:val="28"/>
        </w:rPr>
        <w:t> СГС «Учетная политика, оценочные значения и ошибки»</w:t>
      </w:r>
      <w:r w:rsidRPr="00E8342C">
        <w:rPr>
          <w:i/>
          <w:color w:val="222222"/>
          <w:sz w:val="28"/>
          <w:szCs w:val="28"/>
        </w:rPr>
        <w:t>)</w:t>
      </w:r>
      <w:r w:rsidR="00C229DA" w:rsidRPr="00E8342C">
        <w:rPr>
          <w:i/>
          <w:color w:val="222222"/>
          <w:sz w:val="28"/>
          <w:szCs w:val="28"/>
        </w:rPr>
        <w:t>.</w:t>
      </w:r>
    </w:p>
    <w:p w:rsidR="00217C57" w:rsidRPr="00E8342C" w:rsidRDefault="00217C57" w:rsidP="00BA4A8E">
      <w:pPr>
        <w:pStyle w:val="a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    4</w:t>
      </w:r>
      <w:r w:rsidR="00C229DA" w:rsidRPr="00E8342C">
        <w:rPr>
          <w:color w:val="222222"/>
          <w:sz w:val="28"/>
          <w:szCs w:val="28"/>
        </w:rPr>
        <w:t>. При внесении изменений в учетную политику главный бухгалтер оценив</w:t>
      </w:r>
      <w:r w:rsidR="00C229DA" w:rsidRPr="00E8342C">
        <w:rPr>
          <w:color w:val="222222"/>
          <w:sz w:val="28"/>
          <w:szCs w:val="28"/>
        </w:rPr>
        <w:t>а</w:t>
      </w:r>
      <w:r w:rsidR="00C229DA" w:rsidRPr="00E8342C">
        <w:rPr>
          <w:color w:val="222222"/>
          <w:sz w:val="28"/>
          <w:szCs w:val="28"/>
        </w:rPr>
        <w:t xml:space="preserve">ет в целях сопоставления отчетности существенность изменения показателей, отражающих финансовое положение, финансовые результаты деятельности </w:t>
      </w:r>
      <w:r w:rsidR="002215C0">
        <w:rPr>
          <w:color w:val="222222"/>
          <w:sz w:val="28"/>
          <w:szCs w:val="28"/>
        </w:rPr>
        <w:t>к</w:t>
      </w:r>
      <w:r w:rsidR="002215C0">
        <w:rPr>
          <w:color w:val="222222"/>
          <w:sz w:val="28"/>
          <w:szCs w:val="28"/>
        </w:rPr>
        <w:t>о</w:t>
      </w:r>
      <w:r w:rsidR="002215C0">
        <w:rPr>
          <w:color w:val="222222"/>
          <w:sz w:val="28"/>
          <w:szCs w:val="28"/>
        </w:rPr>
        <w:t xml:space="preserve">митета финансов </w:t>
      </w:r>
      <w:r w:rsidR="00C229DA" w:rsidRPr="00E8342C">
        <w:rPr>
          <w:color w:val="222222"/>
          <w:sz w:val="28"/>
          <w:szCs w:val="28"/>
        </w:rPr>
        <w:t>и движение его денежных средств на основе своего профе</w:t>
      </w:r>
      <w:r w:rsidR="00C229DA" w:rsidRPr="00E8342C">
        <w:rPr>
          <w:color w:val="222222"/>
          <w:sz w:val="28"/>
          <w:szCs w:val="28"/>
        </w:rPr>
        <w:t>с</w:t>
      </w:r>
      <w:r w:rsidR="00C229DA" w:rsidRPr="00E8342C">
        <w:rPr>
          <w:color w:val="222222"/>
          <w:sz w:val="28"/>
          <w:szCs w:val="28"/>
        </w:rPr>
        <w:t>сионального суждения. Также на основе профессионального суждения оцен</w:t>
      </w:r>
      <w:r w:rsidR="00C229DA" w:rsidRPr="00E8342C">
        <w:rPr>
          <w:color w:val="222222"/>
          <w:sz w:val="28"/>
          <w:szCs w:val="28"/>
        </w:rPr>
        <w:t>и</w:t>
      </w:r>
      <w:r w:rsidR="00C229DA" w:rsidRPr="00E8342C">
        <w:rPr>
          <w:color w:val="222222"/>
          <w:sz w:val="28"/>
          <w:szCs w:val="28"/>
        </w:rPr>
        <w:t>вается существенность ошибок отчетного периода, выявленных после утве</w:t>
      </w:r>
      <w:r w:rsidR="00C229DA" w:rsidRPr="00E8342C">
        <w:rPr>
          <w:color w:val="222222"/>
          <w:sz w:val="28"/>
          <w:szCs w:val="28"/>
        </w:rPr>
        <w:t>р</w:t>
      </w:r>
      <w:r w:rsidR="00C229DA" w:rsidRPr="00E8342C">
        <w:rPr>
          <w:color w:val="222222"/>
          <w:sz w:val="28"/>
          <w:szCs w:val="28"/>
        </w:rPr>
        <w:t>ждения отчетности, в целях принятия решения о раскрытии в</w:t>
      </w:r>
      <w:r w:rsidRPr="00E8342C">
        <w:rPr>
          <w:color w:val="222222"/>
          <w:sz w:val="28"/>
          <w:szCs w:val="28"/>
        </w:rPr>
        <w:t xml:space="preserve"> </w:t>
      </w:r>
      <w:r w:rsidR="00C229DA" w:rsidRPr="00E8342C">
        <w:rPr>
          <w:sz w:val="28"/>
          <w:szCs w:val="28"/>
        </w:rPr>
        <w:t>Пояснениях к о</w:t>
      </w:r>
      <w:r w:rsidR="00C229DA" w:rsidRPr="00E8342C">
        <w:rPr>
          <w:sz w:val="28"/>
          <w:szCs w:val="28"/>
        </w:rPr>
        <w:t>т</w:t>
      </w:r>
      <w:r w:rsidR="00C229DA" w:rsidRPr="00E8342C">
        <w:rPr>
          <w:sz w:val="28"/>
          <w:szCs w:val="28"/>
        </w:rPr>
        <w:t>четности информации о существенных ошибках.</w:t>
      </w:r>
    </w:p>
    <w:p w:rsidR="00C229DA" w:rsidRPr="00E8342C" w:rsidRDefault="00217C57" w:rsidP="00BA4A8E">
      <w:pPr>
        <w:pStyle w:val="ab"/>
        <w:shd w:val="clear" w:color="auto" w:fill="FFFFFF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E8342C">
        <w:rPr>
          <w:i/>
          <w:color w:val="222222"/>
          <w:sz w:val="28"/>
          <w:szCs w:val="28"/>
        </w:rPr>
        <w:t>(</w:t>
      </w:r>
      <w:r w:rsidR="00C229DA" w:rsidRPr="00E8342C">
        <w:rPr>
          <w:i/>
          <w:color w:val="222222"/>
          <w:sz w:val="28"/>
          <w:szCs w:val="28"/>
        </w:rPr>
        <w:t>Основание: пункты </w:t>
      </w:r>
      <w:hyperlink r:id="rId39" w:anchor="/document/99/542618106/XA00MA02N6/" w:tooltip="17. Последствия изменения учетной политики, вызванного причинами, отличными от указанных в пункте 16 настоящего Стандарта, и оказавшие или способные оказать существенные изменения показателей, отражающих финансовое положение,.." w:history="1">
        <w:r w:rsidR="00C229DA" w:rsidRPr="00E8342C">
          <w:rPr>
            <w:rStyle w:val="aa"/>
            <w:i/>
            <w:color w:val="auto"/>
            <w:sz w:val="28"/>
            <w:szCs w:val="28"/>
            <w:u w:val="none"/>
          </w:rPr>
          <w:t>17</w:t>
        </w:r>
      </w:hyperlink>
      <w:r w:rsidR="00C229DA" w:rsidRPr="00E8342C">
        <w:rPr>
          <w:i/>
          <w:sz w:val="28"/>
          <w:szCs w:val="28"/>
        </w:rPr>
        <w:t>, </w:t>
      </w:r>
      <w:hyperlink r:id="rId40" w:anchor="/document/99/542618106/XA00M3C2MF/" w:tooltip="20. Раскрытие в бухгалтерской (финансовой) отчетности информации о положениях учетной политики субъекта учета (о применяемых способах ведения бухгалтерского учета, составе и содержании документов учетной политики) осуществляется..." w:history="1">
        <w:r w:rsidR="00C229DA" w:rsidRPr="00E8342C">
          <w:rPr>
            <w:rStyle w:val="aa"/>
            <w:i/>
            <w:color w:val="auto"/>
            <w:sz w:val="28"/>
            <w:szCs w:val="28"/>
            <w:u w:val="none"/>
          </w:rPr>
          <w:t>20</w:t>
        </w:r>
      </w:hyperlink>
      <w:r w:rsidR="00C229DA" w:rsidRPr="00E8342C">
        <w:rPr>
          <w:i/>
          <w:sz w:val="28"/>
          <w:szCs w:val="28"/>
        </w:rPr>
        <w:t>, </w:t>
      </w:r>
      <w:hyperlink r:id="rId41" w:anchor="/document/99/542618106/XA00MBG2NC/" w:tooltip="32. Ошибка отчетного периода, выявленная после даты утверждения квартальной бухгалтерской (финансовой) отчетности отражается путем выполнения в соответствии с пунктом 28 настоящего Стандарта записей по счетам бухгалтерского учета..." w:history="1">
        <w:r w:rsidR="00C229DA" w:rsidRPr="00E8342C">
          <w:rPr>
            <w:rStyle w:val="aa"/>
            <w:i/>
            <w:color w:val="auto"/>
            <w:sz w:val="28"/>
            <w:szCs w:val="28"/>
            <w:u w:val="none"/>
          </w:rPr>
          <w:t>32</w:t>
        </w:r>
      </w:hyperlink>
      <w:r w:rsidR="00C229DA" w:rsidRPr="00E8342C">
        <w:rPr>
          <w:i/>
          <w:sz w:val="28"/>
          <w:szCs w:val="28"/>
        </w:rPr>
        <w:t> </w:t>
      </w:r>
      <w:r w:rsidR="00C229DA" w:rsidRPr="00E8342C">
        <w:rPr>
          <w:i/>
          <w:color w:val="222222"/>
          <w:sz w:val="28"/>
          <w:szCs w:val="28"/>
        </w:rPr>
        <w:t>СГС «Учетная политика, оценочные значения и ошибки»</w:t>
      </w:r>
      <w:r w:rsidRPr="00E8342C">
        <w:rPr>
          <w:i/>
          <w:color w:val="222222"/>
          <w:sz w:val="28"/>
          <w:szCs w:val="28"/>
        </w:rPr>
        <w:t>)</w:t>
      </w:r>
      <w:r w:rsidR="00C229DA" w:rsidRPr="00E8342C">
        <w:rPr>
          <w:i/>
          <w:color w:val="222222"/>
          <w:sz w:val="28"/>
          <w:szCs w:val="28"/>
        </w:rPr>
        <w:t>.</w:t>
      </w:r>
    </w:p>
    <w:p w:rsidR="00217C57" w:rsidRPr="00E8342C" w:rsidRDefault="00217C57" w:rsidP="00BA4A8E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color w:val="222222"/>
          <w:spacing w:val="-1"/>
        </w:rPr>
      </w:pPr>
    </w:p>
    <w:p w:rsidR="00217C57" w:rsidRPr="00E8342C" w:rsidRDefault="00217C57" w:rsidP="00BA4A8E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i w:val="0"/>
          <w:color w:val="222222"/>
          <w:spacing w:val="-1"/>
        </w:rPr>
      </w:pPr>
      <w:r w:rsidRPr="00E8342C">
        <w:rPr>
          <w:rFonts w:ascii="Times New Roman" w:hAnsi="Times New Roman" w:cs="Times New Roman"/>
          <w:i w:val="0"/>
          <w:color w:val="222222"/>
          <w:spacing w:val="-1"/>
        </w:rPr>
        <w:t xml:space="preserve">     II. Технология</w:t>
      </w:r>
      <w:r w:rsidRPr="00E8342C">
        <w:rPr>
          <w:rStyle w:val="sfwc"/>
          <w:rFonts w:ascii="Times New Roman" w:hAnsi="Times New Roman" w:cs="Times New Roman"/>
          <w:i w:val="0"/>
          <w:color w:val="222222"/>
          <w:spacing w:val="-1"/>
        </w:rPr>
        <w:t xml:space="preserve"> </w:t>
      </w:r>
      <w:r w:rsidRPr="00E8342C">
        <w:rPr>
          <w:rFonts w:ascii="Times New Roman" w:hAnsi="Times New Roman" w:cs="Times New Roman"/>
          <w:i w:val="0"/>
          <w:color w:val="222222"/>
          <w:spacing w:val="-1"/>
        </w:rPr>
        <w:t>обработки учетной информации</w:t>
      </w:r>
      <w:r w:rsidR="00DC0295" w:rsidRPr="00E8342C">
        <w:rPr>
          <w:rFonts w:ascii="Times New Roman" w:hAnsi="Times New Roman" w:cs="Times New Roman"/>
          <w:i w:val="0"/>
          <w:color w:val="222222"/>
          <w:spacing w:val="-1"/>
        </w:rPr>
        <w:t>.</w:t>
      </w:r>
    </w:p>
    <w:p w:rsidR="00217C57" w:rsidRPr="00E8342C" w:rsidRDefault="00217C57" w:rsidP="00BA4A8E">
      <w:pPr>
        <w:pStyle w:val="ab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    1. Бухучет ведется в электронном виде с применением программных проду</w:t>
      </w:r>
      <w:r w:rsidRPr="00E8342C">
        <w:rPr>
          <w:color w:val="222222"/>
          <w:sz w:val="28"/>
          <w:szCs w:val="28"/>
        </w:rPr>
        <w:t>к</w:t>
      </w:r>
      <w:r w:rsidRPr="00E8342C">
        <w:rPr>
          <w:color w:val="222222"/>
          <w:sz w:val="28"/>
          <w:szCs w:val="28"/>
        </w:rPr>
        <w:t>тов 1С: Предприятие; 1С: Предприятие «Зарплата и кадры бюджетного учре</w:t>
      </w:r>
      <w:r w:rsidRPr="00E8342C">
        <w:rPr>
          <w:color w:val="222222"/>
          <w:sz w:val="28"/>
          <w:szCs w:val="28"/>
        </w:rPr>
        <w:t>ж</w:t>
      </w:r>
      <w:r w:rsidRPr="00E8342C">
        <w:rPr>
          <w:color w:val="222222"/>
          <w:sz w:val="28"/>
          <w:szCs w:val="28"/>
        </w:rPr>
        <w:t>дения»; «Бюджет – СМАРТ»</w:t>
      </w:r>
      <w:r w:rsidRPr="00E8342C">
        <w:rPr>
          <w:sz w:val="28"/>
          <w:szCs w:val="28"/>
        </w:rPr>
        <w:t>.</w:t>
      </w:r>
      <w:r w:rsidRPr="00E8342C">
        <w:rPr>
          <w:sz w:val="28"/>
          <w:szCs w:val="28"/>
        </w:rPr>
        <w:br/>
      </w:r>
      <w:r w:rsidRPr="00E8342C">
        <w:rPr>
          <w:i/>
          <w:sz w:val="28"/>
          <w:szCs w:val="28"/>
        </w:rPr>
        <w:t>(Основание: </w:t>
      </w:r>
      <w:hyperlink r:id="rId42" w:anchor="/document/99/902249301/XA00M7G2MM/" w:tooltip="6. Субъект учета в целях организации бухгалтерского учета, руководствуясь законодательством Российской Федерации о бухгалтерском учете, нормативными актами органов, регулирующими бухгалтерский учет, настоящей Инструкцией,.." w:history="1">
        <w:r w:rsidRPr="00E8342C">
          <w:rPr>
            <w:rStyle w:val="aa"/>
            <w:i/>
            <w:color w:val="auto"/>
            <w:sz w:val="28"/>
            <w:szCs w:val="28"/>
            <w:u w:val="none"/>
          </w:rPr>
          <w:t>пункт 6</w:t>
        </w:r>
      </w:hyperlink>
      <w:r w:rsidRPr="00E8342C">
        <w:rPr>
          <w:i/>
          <w:sz w:val="28"/>
          <w:szCs w:val="28"/>
        </w:rPr>
        <w:t> Инструкции к Единому плану счетов № 157н.)</w:t>
      </w:r>
    </w:p>
    <w:p w:rsidR="00EB447A" w:rsidRPr="00E8342C" w:rsidRDefault="00217C57" w:rsidP="00BA4A8E">
      <w:pPr>
        <w:pStyle w:val="a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    2. С использованием телекоммуникационных каналов связи и электронной подписи </w:t>
      </w:r>
      <w:r w:rsidR="00EB447A" w:rsidRPr="00E8342C">
        <w:rPr>
          <w:color w:val="222222"/>
          <w:sz w:val="28"/>
          <w:szCs w:val="28"/>
        </w:rPr>
        <w:t>отдел бюджетного учета и отчетности</w:t>
      </w:r>
      <w:r w:rsidRPr="00E8342C">
        <w:rPr>
          <w:color w:val="222222"/>
          <w:sz w:val="28"/>
          <w:szCs w:val="28"/>
        </w:rPr>
        <w:t xml:space="preserve"> осуществляет электронный д</w:t>
      </w:r>
      <w:r w:rsidRPr="00E8342C">
        <w:rPr>
          <w:color w:val="222222"/>
          <w:sz w:val="28"/>
          <w:szCs w:val="28"/>
        </w:rPr>
        <w:t>о</w:t>
      </w:r>
      <w:r w:rsidRPr="00E8342C">
        <w:rPr>
          <w:color w:val="222222"/>
          <w:sz w:val="28"/>
          <w:szCs w:val="28"/>
        </w:rPr>
        <w:t>кументооборот по следующим направлениям:</w:t>
      </w:r>
    </w:p>
    <w:p w:rsidR="00217C57" w:rsidRPr="00E8342C" w:rsidRDefault="00EB447A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- </w:t>
      </w:r>
      <w:r w:rsidR="00217C57" w:rsidRPr="00E8342C">
        <w:rPr>
          <w:color w:val="222222"/>
          <w:sz w:val="28"/>
          <w:szCs w:val="28"/>
        </w:rPr>
        <w:t>система электронного документооборота с территориальным орг</w:t>
      </w:r>
      <w:r w:rsidR="00217C57" w:rsidRPr="00E8342C">
        <w:rPr>
          <w:color w:val="222222"/>
          <w:sz w:val="28"/>
          <w:szCs w:val="28"/>
        </w:rPr>
        <w:t>а</w:t>
      </w:r>
      <w:r w:rsidR="00217C57" w:rsidRPr="00E8342C">
        <w:rPr>
          <w:color w:val="222222"/>
          <w:sz w:val="28"/>
          <w:szCs w:val="28"/>
        </w:rPr>
        <w:t>ном Федерального казначейства;</w:t>
      </w:r>
    </w:p>
    <w:p w:rsidR="00217C57" w:rsidRPr="00E8342C" w:rsidRDefault="00EB447A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E8342C">
        <w:rPr>
          <w:rFonts w:ascii="Times New Roman" w:hAnsi="Times New Roman"/>
          <w:color w:val="222222"/>
          <w:sz w:val="28"/>
          <w:szCs w:val="28"/>
        </w:rPr>
        <w:lastRenderedPageBreak/>
        <w:t xml:space="preserve">- 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 xml:space="preserve">передача бухгалтерской отчетности </w:t>
      </w:r>
      <w:r w:rsidRPr="00E8342C">
        <w:rPr>
          <w:rFonts w:ascii="Times New Roman" w:hAnsi="Times New Roman"/>
          <w:color w:val="222222"/>
          <w:sz w:val="28"/>
          <w:szCs w:val="28"/>
        </w:rPr>
        <w:t>в Министерство финансов Новгородской области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>;</w:t>
      </w:r>
    </w:p>
    <w:p w:rsidR="00217C57" w:rsidRPr="00E8342C" w:rsidRDefault="00EB447A" w:rsidP="00BA4A8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E8342C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>передача отчетности по налогам, сборам и иным обязательным платежам в инспекцию Федеральной налоговой службы;</w:t>
      </w:r>
    </w:p>
    <w:p w:rsidR="00217C57" w:rsidRPr="00E8342C" w:rsidRDefault="00EB447A" w:rsidP="00BA4A8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E8342C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>передача отчетности в отделение Фонда пенсионного и социального страхов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>а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>ния;</w:t>
      </w:r>
    </w:p>
    <w:p w:rsidR="00217C57" w:rsidRPr="00E8342C" w:rsidRDefault="00EB447A" w:rsidP="00BA4A8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E8342C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>размещение информации о деятельности учреждения на официальном са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>й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>те bus.gov.ru;</w:t>
      </w:r>
    </w:p>
    <w:p w:rsidR="00217C57" w:rsidRPr="00E8342C" w:rsidRDefault="00EB447A" w:rsidP="00BA4A8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    </w:t>
      </w:r>
      <w:r w:rsidR="00217C57" w:rsidRPr="00E8342C">
        <w:rPr>
          <w:sz w:val="28"/>
          <w:szCs w:val="28"/>
        </w:rPr>
        <w:t xml:space="preserve">Сдача бухгалтерской (финансовой) отчетности — в </w:t>
      </w:r>
      <w:r w:rsidR="00306DE4" w:rsidRPr="00E8342C">
        <w:rPr>
          <w:sz w:val="28"/>
          <w:szCs w:val="28"/>
        </w:rPr>
        <w:t>ПАРУС Сведение отче</w:t>
      </w:r>
      <w:r w:rsidR="00306DE4" w:rsidRPr="00E8342C">
        <w:rPr>
          <w:sz w:val="28"/>
          <w:szCs w:val="28"/>
        </w:rPr>
        <w:t>т</w:t>
      </w:r>
      <w:r w:rsidR="00306DE4" w:rsidRPr="00E8342C">
        <w:rPr>
          <w:sz w:val="28"/>
          <w:szCs w:val="28"/>
        </w:rPr>
        <w:t>ности</w:t>
      </w:r>
      <w:r w:rsidR="00217C57" w:rsidRPr="00E8342C">
        <w:rPr>
          <w:sz w:val="28"/>
          <w:szCs w:val="28"/>
        </w:rPr>
        <w:t>.</w:t>
      </w:r>
    </w:p>
    <w:p w:rsidR="00306DE4" w:rsidRPr="0090656F" w:rsidRDefault="00306DE4" w:rsidP="00BA4A8E">
      <w:pPr>
        <w:pStyle w:val="a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    </w:t>
      </w:r>
      <w:r w:rsidR="00217C57" w:rsidRPr="00E8342C">
        <w:rPr>
          <w:color w:val="222222"/>
          <w:sz w:val="28"/>
          <w:szCs w:val="28"/>
        </w:rPr>
        <w:t>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— СУФД-online.</w:t>
      </w:r>
      <w:r w:rsidRPr="00E8342C">
        <w:rPr>
          <w:sz w:val="28"/>
          <w:szCs w:val="28"/>
        </w:rPr>
        <w:t xml:space="preserve"> Сдача налоговой отчетности — в СБИС</w:t>
      </w:r>
      <w:r w:rsidRPr="00E8342C">
        <w:rPr>
          <w:color w:val="222222"/>
          <w:sz w:val="28"/>
          <w:szCs w:val="28"/>
        </w:rPr>
        <w:t>-online</w:t>
      </w:r>
      <w:r w:rsidRPr="00E8342C">
        <w:rPr>
          <w:sz w:val="28"/>
          <w:szCs w:val="28"/>
        </w:rPr>
        <w:t>.</w:t>
      </w:r>
    </w:p>
    <w:p w:rsidR="00217C57" w:rsidRPr="00E8342C" w:rsidRDefault="00306DE4" w:rsidP="00BA4A8E">
      <w:pPr>
        <w:pStyle w:val="a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      </w:t>
      </w:r>
      <w:r w:rsidR="00217C57" w:rsidRPr="00E8342C">
        <w:rPr>
          <w:color w:val="222222"/>
          <w:sz w:val="28"/>
          <w:szCs w:val="28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306DE4" w:rsidRPr="00E8342C" w:rsidRDefault="00306DE4" w:rsidP="00BA4A8E">
      <w:pPr>
        <w:pStyle w:val="a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     </w:t>
      </w:r>
      <w:r w:rsidR="00217C57" w:rsidRPr="00E8342C">
        <w:rPr>
          <w:color w:val="222222"/>
          <w:sz w:val="28"/>
          <w:szCs w:val="28"/>
        </w:rPr>
        <w:t>4. В целях обеспечения сохранности электронных данных бухгалтерского учета и отчетности:</w:t>
      </w:r>
    </w:p>
    <w:p w:rsidR="00217C57" w:rsidRPr="00E8342C" w:rsidRDefault="00306DE4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- </w:t>
      </w:r>
      <w:r w:rsidR="00217C57" w:rsidRPr="00E8342C">
        <w:rPr>
          <w:color w:val="222222"/>
          <w:sz w:val="28"/>
          <w:szCs w:val="28"/>
        </w:rPr>
        <w:t>по итогам квартала и отчетного года после сдачи отчетности производится з</w:t>
      </w:r>
      <w:r w:rsidR="00217C57" w:rsidRPr="00E8342C">
        <w:rPr>
          <w:color w:val="222222"/>
          <w:sz w:val="28"/>
          <w:szCs w:val="28"/>
        </w:rPr>
        <w:t>а</w:t>
      </w:r>
      <w:r w:rsidR="00217C57" w:rsidRPr="00E8342C">
        <w:rPr>
          <w:color w:val="222222"/>
          <w:sz w:val="28"/>
          <w:szCs w:val="28"/>
        </w:rPr>
        <w:t>пись копии базы данных на внешний носитель — </w:t>
      </w:r>
      <w:r w:rsidR="00217C57" w:rsidRPr="00E8342C">
        <w:rPr>
          <w:rStyle w:val="fill"/>
          <w:iCs/>
          <w:color w:val="222222"/>
          <w:sz w:val="28"/>
          <w:szCs w:val="28"/>
        </w:rPr>
        <w:t>флеш-карту</w:t>
      </w:r>
      <w:r w:rsidR="00217C57" w:rsidRPr="00E8342C">
        <w:rPr>
          <w:rStyle w:val="fill"/>
          <w:iCs/>
          <w:color w:val="222222"/>
          <w:sz w:val="28"/>
          <w:szCs w:val="28"/>
          <w:shd w:val="clear" w:color="auto" w:fill="FFFFFF"/>
        </w:rPr>
        <w:t>,</w:t>
      </w:r>
      <w:r w:rsidRPr="00E8342C">
        <w:rPr>
          <w:rStyle w:val="fill"/>
          <w:iCs/>
          <w:color w:val="222222"/>
          <w:sz w:val="28"/>
          <w:szCs w:val="28"/>
          <w:shd w:val="clear" w:color="auto" w:fill="FFFFFF"/>
        </w:rPr>
        <w:t xml:space="preserve"> </w:t>
      </w:r>
      <w:r w:rsidR="00217C57" w:rsidRPr="00E8342C">
        <w:rPr>
          <w:rStyle w:val="fill"/>
          <w:iCs/>
          <w:color w:val="222222"/>
          <w:sz w:val="28"/>
          <w:szCs w:val="28"/>
        </w:rPr>
        <w:t>кот</w:t>
      </w:r>
      <w:r w:rsidR="00217C57" w:rsidRPr="00E8342C">
        <w:rPr>
          <w:rStyle w:val="fill"/>
          <w:iCs/>
          <w:color w:val="222222"/>
          <w:sz w:val="28"/>
          <w:szCs w:val="28"/>
        </w:rPr>
        <w:t>о</w:t>
      </w:r>
      <w:r w:rsidR="00217C57" w:rsidRPr="00E8342C">
        <w:rPr>
          <w:rStyle w:val="fill"/>
          <w:iCs/>
          <w:color w:val="222222"/>
          <w:sz w:val="28"/>
          <w:szCs w:val="28"/>
        </w:rPr>
        <w:t>рая</w:t>
      </w:r>
      <w:r w:rsidR="00217C57" w:rsidRPr="00E8342C">
        <w:rPr>
          <w:color w:val="222222"/>
          <w:sz w:val="28"/>
          <w:szCs w:val="28"/>
        </w:rPr>
        <w:t> хранится </w:t>
      </w:r>
      <w:r w:rsidR="00217C57" w:rsidRPr="00E8342C">
        <w:rPr>
          <w:rStyle w:val="fill"/>
          <w:iCs/>
          <w:color w:val="222222"/>
          <w:sz w:val="28"/>
          <w:szCs w:val="28"/>
        </w:rPr>
        <w:t>в сейфе главного бухгалтера</w:t>
      </w:r>
      <w:r w:rsidR="00217C57" w:rsidRPr="00E8342C">
        <w:rPr>
          <w:color w:val="222222"/>
          <w:sz w:val="28"/>
          <w:szCs w:val="28"/>
        </w:rPr>
        <w:t>;</w:t>
      </w:r>
    </w:p>
    <w:p w:rsidR="00217C57" w:rsidRPr="00E8342C" w:rsidRDefault="00306DE4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E8342C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>по итогам каждого календарного месяца бухгалтерские регистры, сформир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>о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>ванные в электронном виде, распечатываются на бумажный носитель и подш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>и</w:t>
      </w:r>
      <w:r w:rsidR="00217C57" w:rsidRPr="00E8342C">
        <w:rPr>
          <w:rFonts w:ascii="Times New Roman" w:hAnsi="Times New Roman"/>
          <w:color w:val="222222"/>
          <w:sz w:val="28"/>
          <w:szCs w:val="28"/>
        </w:rPr>
        <w:t>ваются в хронологическом порядке.</w:t>
      </w:r>
    </w:p>
    <w:p w:rsidR="00DC0295" w:rsidRPr="00E8342C" w:rsidRDefault="00306DE4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42C">
        <w:rPr>
          <w:color w:val="222222"/>
          <w:sz w:val="28"/>
          <w:szCs w:val="28"/>
        </w:rPr>
        <w:t>(</w:t>
      </w:r>
      <w:r w:rsidR="00217C57" w:rsidRPr="00E8342C">
        <w:rPr>
          <w:i/>
          <w:sz w:val="28"/>
          <w:szCs w:val="28"/>
        </w:rPr>
        <w:t>Основание: </w:t>
      </w:r>
      <w:hyperlink r:id="rId43" w:anchor="/document/99/902249301/XA00MAM2NB/" w:tooltip="19. При комплексной автоматизации бухгалтерского учета информация об объектах учета формируется в базах данных используемого программного комплекса. Формирование регистров бухгалтерского..." w:history="1">
        <w:r w:rsidR="00217C57" w:rsidRPr="00E8342C">
          <w:rPr>
            <w:rStyle w:val="aa"/>
            <w:i/>
            <w:color w:val="auto"/>
            <w:sz w:val="28"/>
            <w:szCs w:val="28"/>
            <w:u w:val="none"/>
          </w:rPr>
          <w:t>пункт 19</w:t>
        </w:r>
      </w:hyperlink>
      <w:r w:rsidR="00217C57" w:rsidRPr="00E8342C">
        <w:rPr>
          <w:i/>
          <w:sz w:val="28"/>
          <w:szCs w:val="28"/>
        </w:rPr>
        <w:t> Инструкции к Единому плану счетов № 157н, </w:t>
      </w:r>
      <w:hyperlink r:id="rId44" w:anchor="/document/99/420388973/XA00MCU2NT/" w:tooltip="33. Субъект учета обеспечивает хранение первичных (сводных) учетных документов, регистров бухгалтерского учета в течение сроков, установленных в соответствии с правилами организации государственного архивного дела в Российской..." w:history="1">
        <w:r w:rsidR="00217C57" w:rsidRPr="00E8342C">
          <w:rPr>
            <w:rStyle w:val="aa"/>
            <w:i/>
            <w:color w:val="auto"/>
            <w:sz w:val="28"/>
            <w:szCs w:val="28"/>
            <w:u w:val="none"/>
          </w:rPr>
          <w:t>пункт 33</w:t>
        </w:r>
      </w:hyperlink>
      <w:r w:rsidR="00217C57" w:rsidRPr="00E8342C">
        <w:rPr>
          <w:i/>
          <w:sz w:val="28"/>
          <w:szCs w:val="28"/>
        </w:rPr>
        <w:t> СГС «Концептуальные основы бухучета и отчетности»</w:t>
      </w:r>
      <w:r w:rsidRPr="00E8342C">
        <w:rPr>
          <w:i/>
          <w:sz w:val="28"/>
          <w:szCs w:val="28"/>
        </w:rPr>
        <w:t>)</w:t>
      </w:r>
      <w:bookmarkStart w:id="7" w:name="_ref_307650"/>
      <w:bookmarkEnd w:id="7"/>
      <w:r w:rsidRPr="00E8342C">
        <w:rPr>
          <w:i/>
          <w:sz w:val="28"/>
          <w:szCs w:val="28"/>
        </w:rPr>
        <w:t>.</w:t>
      </w:r>
    </w:p>
    <w:p w:rsidR="00DC0295" w:rsidRPr="00E8342C" w:rsidRDefault="00306DE4" w:rsidP="00BA4A8E">
      <w:pPr>
        <w:pStyle w:val="ab"/>
        <w:shd w:val="clear" w:color="auto" w:fill="FFFFFF"/>
        <w:spacing w:before="0" w:beforeAutospacing="0" w:after="0" w:afterAutospacing="0"/>
        <w:rPr>
          <w:b/>
          <w:spacing w:val="-1"/>
          <w:sz w:val="28"/>
          <w:szCs w:val="28"/>
        </w:rPr>
      </w:pPr>
      <w:r w:rsidRPr="00E8342C">
        <w:rPr>
          <w:spacing w:val="-1"/>
          <w:sz w:val="28"/>
          <w:szCs w:val="28"/>
        </w:rPr>
        <w:br/>
      </w:r>
      <w:r w:rsidRPr="00E8342C">
        <w:rPr>
          <w:b/>
          <w:spacing w:val="-1"/>
          <w:sz w:val="28"/>
          <w:szCs w:val="28"/>
        </w:rPr>
        <w:t>III. Правила документооборота</w:t>
      </w:r>
      <w:r w:rsidR="00DC0295" w:rsidRPr="00E8342C">
        <w:rPr>
          <w:b/>
          <w:spacing w:val="-1"/>
          <w:sz w:val="28"/>
          <w:szCs w:val="28"/>
        </w:rPr>
        <w:t>.</w:t>
      </w:r>
    </w:p>
    <w:p w:rsidR="00306DE4" w:rsidRPr="00E8342C" w:rsidRDefault="00DC0295" w:rsidP="00BA4A8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342C">
        <w:rPr>
          <w:sz w:val="28"/>
          <w:szCs w:val="28"/>
        </w:rPr>
        <w:t xml:space="preserve">     </w:t>
      </w:r>
      <w:r w:rsidR="00306DE4" w:rsidRPr="00E8342C">
        <w:rPr>
          <w:sz w:val="28"/>
          <w:szCs w:val="28"/>
        </w:rPr>
        <w:t xml:space="preserve">1. Порядок и сроки передачи первичных учетных документов для отражения в бухгалтерском учете установлены в графике документооборота </w:t>
      </w:r>
      <w:r w:rsidR="00306DE4" w:rsidRPr="000C6DD0">
        <w:rPr>
          <w:sz w:val="28"/>
          <w:szCs w:val="28"/>
        </w:rPr>
        <w:t>(</w:t>
      </w:r>
      <w:hyperlink r:id="rId45" w:anchor="/document/118/119296/" w:tgtFrame="_self" w:history="1">
        <w:r w:rsidR="00306DE4" w:rsidRPr="000C6DD0">
          <w:rPr>
            <w:rStyle w:val="aa"/>
            <w:color w:val="auto"/>
            <w:sz w:val="28"/>
            <w:szCs w:val="28"/>
            <w:u w:val="none"/>
          </w:rPr>
          <w:t xml:space="preserve">приложение </w:t>
        </w:r>
        <w:r w:rsidR="001246F3">
          <w:rPr>
            <w:rStyle w:val="aa"/>
            <w:color w:val="auto"/>
            <w:sz w:val="28"/>
            <w:szCs w:val="28"/>
            <w:u w:val="none"/>
          </w:rPr>
          <w:t>4</w:t>
        </w:r>
      </w:hyperlink>
      <w:r w:rsidR="00306DE4" w:rsidRPr="00E8342C">
        <w:rPr>
          <w:sz w:val="28"/>
          <w:szCs w:val="28"/>
        </w:rPr>
        <w:t> к настоящей учетной политике).</w:t>
      </w:r>
    </w:p>
    <w:p w:rsidR="00306DE4" w:rsidRDefault="00DC0295" w:rsidP="00E361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3EE3">
        <w:rPr>
          <w:rFonts w:ascii="Times New Roman" w:hAnsi="Times New Roman"/>
          <w:i/>
          <w:sz w:val="28"/>
          <w:szCs w:val="28"/>
        </w:rPr>
        <w:t>(</w:t>
      </w:r>
      <w:r w:rsidR="00306DE4" w:rsidRPr="00BC3EE3">
        <w:rPr>
          <w:rFonts w:ascii="Times New Roman" w:hAnsi="Times New Roman"/>
          <w:i/>
          <w:sz w:val="28"/>
          <w:szCs w:val="28"/>
        </w:rPr>
        <w:t>Основание: </w:t>
      </w:r>
      <w:hyperlink r:id="rId46" w:anchor="/document/99/420388973/XA00M9I2NE/" w:tooltip="22. Правила документооборота, в том числе порядок и сроки передачи первичных (сводных) учетных документов для отражения их в бухгалтерском учете в соответствии с утвержденным графиком документооборота, технология обработки..." w:history="1">
        <w:r w:rsidR="00306DE4" w:rsidRPr="00BC3EE3">
          <w:rPr>
            <w:rStyle w:val="aa"/>
            <w:rFonts w:ascii="Times New Roman" w:hAnsi="Times New Roman"/>
            <w:i/>
            <w:color w:val="auto"/>
            <w:sz w:val="28"/>
            <w:szCs w:val="28"/>
            <w:u w:val="none"/>
          </w:rPr>
          <w:t>пункт 22</w:t>
        </w:r>
      </w:hyperlink>
      <w:r w:rsidR="00306DE4" w:rsidRPr="00BC3EE3">
        <w:rPr>
          <w:rFonts w:ascii="Times New Roman" w:hAnsi="Times New Roman"/>
          <w:i/>
          <w:sz w:val="28"/>
          <w:szCs w:val="28"/>
        </w:rPr>
        <w:t> СГС «Концептуальные основы бухучета и отчетн</w:t>
      </w:r>
      <w:r w:rsidR="00306DE4" w:rsidRPr="00BC3EE3">
        <w:rPr>
          <w:rFonts w:ascii="Times New Roman" w:hAnsi="Times New Roman"/>
          <w:i/>
          <w:sz w:val="28"/>
          <w:szCs w:val="28"/>
        </w:rPr>
        <w:t>о</w:t>
      </w:r>
      <w:r w:rsidR="00306DE4" w:rsidRPr="00BC3EE3">
        <w:rPr>
          <w:rFonts w:ascii="Times New Roman" w:hAnsi="Times New Roman"/>
          <w:i/>
          <w:sz w:val="28"/>
          <w:szCs w:val="28"/>
        </w:rPr>
        <w:t>сти», </w:t>
      </w:r>
      <w:hyperlink r:id="rId47" w:anchor="/document/99/542618106/XA00MA42N8/" w:tooltip="д) правила документооборота и технология обработки учетной информации, в том числе порядок и сроки передачи первичных (сводных) учетных документов для отражения в бухгалтерском учете в соответствии с утвержденным графиком..." w:history="1">
        <w:r w:rsidR="00306DE4" w:rsidRPr="00BC3EE3">
          <w:rPr>
            <w:rStyle w:val="aa"/>
            <w:rFonts w:ascii="Times New Roman" w:hAnsi="Times New Roman"/>
            <w:i/>
            <w:color w:val="auto"/>
            <w:sz w:val="28"/>
            <w:szCs w:val="28"/>
            <w:u w:val="none"/>
          </w:rPr>
          <w:t>подпункт «д»</w:t>
        </w:r>
      </w:hyperlink>
      <w:r w:rsidR="00306DE4" w:rsidRPr="00BC3EE3">
        <w:rPr>
          <w:rFonts w:ascii="Times New Roman" w:hAnsi="Times New Roman"/>
          <w:i/>
          <w:sz w:val="28"/>
          <w:szCs w:val="28"/>
        </w:rPr>
        <w:t> пункта 9 СГС «Учетная политика, оценочные значения и ошибки»</w:t>
      </w:r>
      <w:r w:rsidRPr="00BC3EE3">
        <w:rPr>
          <w:rFonts w:ascii="Times New Roman" w:hAnsi="Times New Roman"/>
          <w:i/>
          <w:sz w:val="28"/>
          <w:szCs w:val="28"/>
        </w:rPr>
        <w:t>)</w:t>
      </w:r>
      <w:r w:rsidR="00306DE4" w:rsidRPr="00BC3EE3">
        <w:rPr>
          <w:rFonts w:ascii="Times New Roman" w:hAnsi="Times New Roman"/>
          <w:i/>
          <w:sz w:val="28"/>
          <w:szCs w:val="28"/>
        </w:rPr>
        <w:t>.</w:t>
      </w:r>
    </w:p>
    <w:p w:rsidR="000E3609" w:rsidRPr="000E3609" w:rsidRDefault="000E3609" w:rsidP="000E3609">
      <w:pPr>
        <w:spacing w:after="0"/>
        <w:rPr>
          <w:rFonts w:ascii="Times New Roman" w:hAnsi="Times New Roman"/>
          <w:sz w:val="28"/>
          <w:szCs w:val="28"/>
        </w:rPr>
      </w:pPr>
      <w:r w:rsidRPr="000E3609">
        <w:rPr>
          <w:rFonts w:ascii="Times New Roman" w:hAnsi="Times New Roman"/>
        </w:rPr>
        <w:t xml:space="preserve">       </w:t>
      </w:r>
      <w:r w:rsidRPr="000E3609">
        <w:rPr>
          <w:rFonts w:ascii="Times New Roman" w:hAnsi="Times New Roman"/>
          <w:sz w:val="28"/>
          <w:szCs w:val="28"/>
        </w:rPr>
        <w:t>2. Первичные документы составляют и передают в бухгалтерию лица, отве</w:t>
      </w:r>
      <w:r w:rsidRPr="000E3609">
        <w:rPr>
          <w:rFonts w:ascii="Times New Roman" w:hAnsi="Times New Roman"/>
          <w:sz w:val="28"/>
          <w:szCs w:val="28"/>
        </w:rPr>
        <w:t>т</w:t>
      </w:r>
      <w:r w:rsidRPr="000E3609">
        <w:rPr>
          <w:rFonts w:ascii="Times New Roman" w:hAnsi="Times New Roman"/>
          <w:sz w:val="28"/>
          <w:szCs w:val="28"/>
        </w:rPr>
        <w:t>ственные за оформление факта хозяйственной жизни. Документы бухгалте</w:t>
      </w:r>
      <w:r w:rsidRPr="000E3609">
        <w:rPr>
          <w:rFonts w:ascii="Times New Roman" w:hAnsi="Times New Roman"/>
          <w:sz w:val="28"/>
          <w:szCs w:val="28"/>
        </w:rPr>
        <w:t>р</w:t>
      </w:r>
      <w:r w:rsidRPr="000E3609">
        <w:rPr>
          <w:rFonts w:ascii="Times New Roman" w:hAnsi="Times New Roman"/>
          <w:sz w:val="28"/>
          <w:szCs w:val="28"/>
        </w:rPr>
        <w:t>ского учета передаются в срок, установле</w:t>
      </w:r>
      <w:r w:rsidRPr="000E3609">
        <w:rPr>
          <w:rFonts w:ascii="Times New Roman" w:hAnsi="Times New Roman"/>
          <w:sz w:val="28"/>
          <w:szCs w:val="28"/>
        </w:rPr>
        <w:t>н</w:t>
      </w:r>
      <w:r w:rsidRPr="000E3609">
        <w:rPr>
          <w:rFonts w:ascii="Times New Roman" w:hAnsi="Times New Roman"/>
          <w:sz w:val="28"/>
          <w:szCs w:val="28"/>
        </w:rPr>
        <w:t>ный в графике документооборота. Если в графике срок не установлен, документ бухгалтерского уч</w:t>
      </w:r>
      <w:r w:rsidRPr="000E3609">
        <w:rPr>
          <w:rFonts w:ascii="Times New Roman" w:hAnsi="Times New Roman"/>
          <w:sz w:val="28"/>
          <w:szCs w:val="28"/>
        </w:rPr>
        <w:t>е</w:t>
      </w:r>
      <w:r w:rsidRPr="000E3609">
        <w:rPr>
          <w:rFonts w:ascii="Times New Roman" w:hAnsi="Times New Roman"/>
          <w:sz w:val="28"/>
          <w:szCs w:val="28"/>
        </w:rPr>
        <w:t>та или иная информация передается в течение</w:t>
      </w:r>
      <w:r>
        <w:rPr>
          <w:rFonts w:ascii="Times New Roman" w:hAnsi="Times New Roman"/>
          <w:sz w:val="28"/>
          <w:szCs w:val="28"/>
        </w:rPr>
        <w:t xml:space="preserve"> трех </w:t>
      </w:r>
      <w:r w:rsidRPr="000E3609">
        <w:rPr>
          <w:rFonts w:ascii="Times New Roman" w:hAnsi="Times New Roman"/>
          <w:sz w:val="28"/>
          <w:szCs w:val="28"/>
        </w:rPr>
        <w:t>рабочих дней со дня оформления, но не позднее последнего рабочего дня месяца, в котором факт хозяйственной жизни пр</w:t>
      </w:r>
      <w:r w:rsidRPr="000E3609">
        <w:rPr>
          <w:rFonts w:ascii="Times New Roman" w:hAnsi="Times New Roman"/>
          <w:sz w:val="28"/>
          <w:szCs w:val="28"/>
        </w:rPr>
        <w:t>о</w:t>
      </w:r>
      <w:r w:rsidRPr="000E3609">
        <w:rPr>
          <w:rFonts w:ascii="Times New Roman" w:hAnsi="Times New Roman"/>
          <w:sz w:val="28"/>
          <w:szCs w:val="28"/>
        </w:rPr>
        <w:t>изошел.</w:t>
      </w:r>
    </w:p>
    <w:p w:rsidR="000E3609" w:rsidRPr="000E3609" w:rsidRDefault="000E3609" w:rsidP="000E3609">
      <w:pPr>
        <w:spacing w:after="0"/>
        <w:rPr>
          <w:rFonts w:ascii="Times New Roman" w:hAnsi="Times New Roman"/>
          <w:sz w:val="28"/>
          <w:szCs w:val="28"/>
        </w:rPr>
      </w:pPr>
      <w:r w:rsidRPr="000E3609">
        <w:rPr>
          <w:rFonts w:ascii="Times New Roman" w:hAnsi="Times New Roman"/>
          <w:sz w:val="28"/>
          <w:szCs w:val="28"/>
        </w:rPr>
        <w:t xml:space="preserve">       Ответственность за своевременное оформление первичных учетных док</w:t>
      </w:r>
      <w:r w:rsidRPr="000E3609">
        <w:rPr>
          <w:rFonts w:ascii="Times New Roman" w:hAnsi="Times New Roman"/>
          <w:sz w:val="28"/>
          <w:szCs w:val="28"/>
        </w:rPr>
        <w:t>у</w:t>
      </w:r>
      <w:r w:rsidRPr="000E3609">
        <w:rPr>
          <w:rFonts w:ascii="Times New Roman" w:hAnsi="Times New Roman"/>
          <w:sz w:val="28"/>
          <w:szCs w:val="28"/>
        </w:rPr>
        <w:t xml:space="preserve">ментов, передачу их в установленные сроки для отражения в бухгалтерском </w:t>
      </w:r>
      <w:r w:rsidRPr="000E3609">
        <w:rPr>
          <w:rFonts w:ascii="Times New Roman" w:hAnsi="Times New Roman"/>
          <w:sz w:val="28"/>
          <w:szCs w:val="28"/>
        </w:rPr>
        <w:lastRenderedPageBreak/>
        <w:t>учете, а также достоверность содержащихся в них данных обеспечивают с</w:t>
      </w:r>
      <w:r w:rsidRPr="000E3609">
        <w:rPr>
          <w:rFonts w:ascii="Times New Roman" w:hAnsi="Times New Roman"/>
          <w:sz w:val="28"/>
          <w:szCs w:val="28"/>
        </w:rPr>
        <w:t>о</w:t>
      </w:r>
      <w:r w:rsidRPr="000E3609">
        <w:rPr>
          <w:rFonts w:ascii="Times New Roman" w:hAnsi="Times New Roman"/>
          <w:sz w:val="28"/>
          <w:szCs w:val="28"/>
        </w:rPr>
        <w:t>трудники, составившие и подписавшие указанные документы.</w:t>
      </w:r>
    </w:p>
    <w:p w:rsidR="000E3609" w:rsidRPr="00BC3EE3" w:rsidRDefault="000E3609" w:rsidP="000E3609">
      <w:pPr>
        <w:spacing w:after="0"/>
        <w:rPr>
          <w:rFonts w:ascii="Times New Roman" w:hAnsi="Times New Roman"/>
          <w:i/>
          <w:sz w:val="28"/>
          <w:szCs w:val="28"/>
        </w:rPr>
      </w:pPr>
      <w:r w:rsidRPr="000E3609">
        <w:rPr>
          <w:rFonts w:ascii="Times New Roman" w:hAnsi="Times New Roman"/>
          <w:i/>
          <w:sz w:val="28"/>
          <w:szCs w:val="28"/>
        </w:rPr>
        <w:t>(Основание: пункт 1, подпункты «г», «ж» пункта 6 приложения № 2 к СГС «Учетная политика, оц</w:t>
      </w:r>
      <w:r w:rsidRPr="000E3609">
        <w:rPr>
          <w:rFonts w:ascii="Times New Roman" w:hAnsi="Times New Roman"/>
          <w:i/>
          <w:sz w:val="28"/>
          <w:szCs w:val="28"/>
        </w:rPr>
        <w:t>е</w:t>
      </w:r>
      <w:r w:rsidRPr="000E3609">
        <w:rPr>
          <w:rFonts w:ascii="Times New Roman" w:hAnsi="Times New Roman"/>
          <w:i/>
          <w:sz w:val="28"/>
          <w:szCs w:val="28"/>
        </w:rPr>
        <w:t>ночные значения и ошибки»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306DE4" w:rsidRPr="00E8342C" w:rsidRDefault="00DC0295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t xml:space="preserve">     </w:t>
      </w:r>
      <w:r w:rsidR="000E3609">
        <w:rPr>
          <w:sz w:val="28"/>
          <w:szCs w:val="28"/>
        </w:rPr>
        <w:t>3</w:t>
      </w:r>
      <w:r w:rsidR="00306DE4" w:rsidRPr="00E8342C">
        <w:rPr>
          <w:sz w:val="28"/>
          <w:szCs w:val="28"/>
        </w:rPr>
        <w:t>. 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306DE4" w:rsidRPr="00E8342C" w:rsidRDefault="00DC0295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t xml:space="preserve">- </w:t>
      </w:r>
      <w:r w:rsidR="00306DE4" w:rsidRPr="00E8342C">
        <w:rPr>
          <w:rFonts w:ascii="Times New Roman" w:hAnsi="Times New Roman"/>
          <w:sz w:val="28"/>
          <w:szCs w:val="28"/>
        </w:rPr>
        <w:t>самостоятельно разработанные формы, которые приведены в </w:t>
      </w:r>
      <w:hyperlink r:id="rId48" w:anchor="/document/118/114152/" w:history="1">
        <w:r w:rsidR="00306DE4" w:rsidRPr="000C6DD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приложении</w:t>
        </w:r>
        <w:r w:rsidR="00306DE4" w:rsidRPr="00E8342C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1246F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5</w:t>
        </w:r>
      </w:hyperlink>
      <w:r w:rsidR="00306DE4" w:rsidRPr="00E8342C">
        <w:rPr>
          <w:rFonts w:ascii="Times New Roman" w:hAnsi="Times New Roman"/>
          <w:sz w:val="28"/>
          <w:szCs w:val="28"/>
        </w:rPr>
        <w:t>;</w:t>
      </w:r>
    </w:p>
    <w:p w:rsidR="00306DE4" w:rsidRPr="00E8342C" w:rsidRDefault="00DC0295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t xml:space="preserve">- </w:t>
      </w:r>
      <w:r w:rsidR="00306DE4" w:rsidRPr="00E8342C">
        <w:rPr>
          <w:rFonts w:ascii="Times New Roman" w:hAnsi="Times New Roman"/>
          <w:sz w:val="28"/>
          <w:szCs w:val="28"/>
        </w:rPr>
        <w:t>унифицированные формы, дополненные необходимыми реквизитами.</w:t>
      </w:r>
    </w:p>
    <w:p w:rsidR="00306DE4" w:rsidRDefault="000E6C8B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42C">
        <w:rPr>
          <w:i/>
          <w:sz w:val="28"/>
          <w:szCs w:val="28"/>
        </w:rPr>
        <w:t>(</w:t>
      </w:r>
      <w:r w:rsidR="00306DE4" w:rsidRPr="00E8342C">
        <w:rPr>
          <w:i/>
          <w:sz w:val="28"/>
          <w:szCs w:val="28"/>
        </w:rPr>
        <w:t>Основание: </w:t>
      </w:r>
      <w:hyperlink r:id="rId49" w:anchor="/document/99/420388973/XA00MD02NU/" w:tooltip="25. Первичные (сводные) учетные документы принимаются к бухгалтерскому учету, если они составлены по унифицированным формам документов, утвержденным согласно законодательству Российской Федерации правовыми актами уполномоченных...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пункты 25–26</w:t>
        </w:r>
      </w:hyperlink>
      <w:r w:rsidR="00306DE4" w:rsidRPr="00E8342C">
        <w:rPr>
          <w:i/>
          <w:sz w:val="28"/>
          <w:szCs w:val="28"/>
        </w:rPr>
        <w:t> СГС «Концептуальные основы бухучета и отче</w:t>
      </w:r>
      <w:r w:rsidR="00306DE4" w:rsidRPr="00E8342C">
        <w:rPr>
          <w:i/>
          <w:sz w:val="28"/>
          <w:szCs w:val="28"/>
        </w:rPr>
        <w:t>т</w:t>
      </w:r>
      <w:r w:rsidR="00306DE4" w:rsidRPr="00E8342C">
        <w:rPr>
          <w:i/>
          <w:sz w:val="28"/>
          <w:szCs w:val="28"/>
        </w:rPr>
        <w:t>ности», </w:t>
      </w:r>
      <w:hyperlink r:id="rId50" w:anchor="/document/99/542618106/XA00M9I2N5/" w:tooltip="г) формы первичных (сводных) учетных документов, регистров бухгалтерского учета, иных документов бухгалтерского учета, применяемых для оформления фактов хозяйственной жизни, ведения бухгалтерского учета, по которым...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подпункт «г»</w:t>
        </w:r>
      </w:hyperlink>
      <w:r w:rsidR="00306DE4" w:rsidRPr="00E8342C">
        <w:rPr>
          <w:i/>
          <w:sz w:val="28"/>
          <w:szCs w:val="28"/>
        </w:rPr>
        <w:t> пункта 9 СГС «Учетная политика, оценочные значения и ошибки»</w:t>
      </w:r>
      <w:r w:rsidRPr="00E8342C">
        <w:rPr>
          <w:i/>
          <w:sz w:val="28"/>
          <w:szCs w:val="28"/>
        </w:rPr>
        <w:t>)</w:t>
      </w:r>
      <w:r w:rsidR="00306DE4" w:rsidRPr="00E8342C">
        <w:rPr>
          <w:i/>
          <w:sz w:val="28"/>
          <w:szCs w:val="28"/>
        </w:rPr>
        <w:t>.</w:t>
      </w:r>
    </w:p>
    <w:p w:rsidR="000E3609" w:rsidRPr="000E3609" w:rsidRDefault="000E3609" w:rsidP="000E3609">
      <w:pPr>
        <w:spacing w:after="0"/>
        <w:rPr>
          <w:rFonts w:ascii="Times New Roman" w:hAnsi="Times New Roman"/>
          <w:sz w:val="28"/>
          <w:szCs w:val="28"/>
        </w:rPr>
      </w:pPr>
      <w:r w:rsidRPr="000E3609">
        <w:rPr>
          <w:rFonts w:ascii="Times New Roman" w:hAnsi="Times New Roman"/>
          <w:i/>
          <w:sz w:val="28"/>
          <w:szCs w:val="28"/>
        </w:rPr>
        <w:t xml:space="preserve">   </w:t>
      </w:r>
      <w:r w:rsidRPr="000E3609">
        <w:rPr>
          <w:rFonts w:ascii="Times New Roman" w:hAnsi="Times New Roman"/>
          <w:sz w:val="28"/>
          <w:szCs w:val="28"/>
        </w:rPr>
        <w:t>4. Для отражения в бухгалтерском учете принимаются документы, которые проверены сотрудниками бухгалтерии в соответствии с положением о внутре</w:t>
      </w:r>
      <w:r w:rsidRPr="000E3609">
        <w:rPr>
          <w:rFonts w:ascii="Times New Roman" w:hAnsi="Times New Roman"/>
          <w:sz w:val="28"/>
          <w:szCs w:val="28"/>
        </w:rPr>
        <w:t>н</w:t>
      </w:r>
      <w:r w:rsidRPr="000E3609">
        <w:rPr>
          <w:rFonts w:ascii="Times New Roman" w:hAnsi="Times New Roman"/>
          <w:sz w:val="28"/>
          <w:szCs w:val="28"/>
        </w:rPr>
        <w:t>нем финансовом контроле (</w:t>
      </w:r>
      <w:r>
        <w:rPr>
          <w:rFonts w:ascii="Times New Roman" w:hAnsi="Times New Roman"/>
          <w:sz w:val="28"/>
          <w:szCs w:val="28"/>
        </w:rPr>
        <w:t>приложение 10</w:t>
      </w:r>
      <w:r w:rsidRPr="000E3609">
        <w:rPr>
          <w:rFonts w:ascii="Times New Roman" w:hAnsi="Times New Roman"/>
          <w:sz w:val="28"/>
          <w:szCs w:val="28"/>
        </w:rPr>
        <w:t>). Документы, оформленные с нар</w:t>
      </w:r>
      <w:r w:rsidRPr="000E3609">
        <w:rPr>
          <w:rFonts w:ascii="Times New Roman" w:hAnsi="Times New Roman"/>
          <w:sz w:val="28"/>
          <w:szCs w:val="28"/>
        </w:rPr>
        <w:t>у</w:t>
      </w:r>
      <w:r w:rsidRPr="000E3609">
        <w:rPr>
          <w:rFonts w:ascii="Times New Roman" w:hAnsi="Times New Roman"/>
          <w:sz w:val="28"/>
          <w:szCs w:val="28"/>
        </w:rPr>
        <w:t>шением, бухгалтерия к учету не принимает.</w:t>
      </w:r>
    </w:p>
    <w:p w:rsidR="000E3609" w:rsidRPr="000E3609" w:rsidRDefault="000E3609" w:rsidP="000E3609">
      <w:pPr>
        <w:spacing w:after="0"/>
        <w:rPr>
          <w:rFonts w:ascii="Times New Roman" w:hAnsi="Times New Roman"/>
          <w:i/>
          <w:sz w:val="28"/>
          <w:szCs w:val="28"/>
        </w:rPr>
      </w:pPr>
      <w:r w:rsidRPr="000E3609">
        <w:rPr>
          <w:rFonts w:ascii="Times New Roman" w:hAnsi="Times New Roman"/>
          <w:i/>
          <w:sz w:val="28"/>
          <w:szCs w:val="28"/>
        </w:rPr>
        <w:t>(Основание: пункт 3 Инструкции к Единому плану счетов № 157н, пункт 23 СГС «Концептуальные основы бухучета и отчетности», подпункт «з» пункты 1, 6 приложения № 2 к СГС «Учетная политика, оценочные знач</w:t>
      </w:r>
      <w:r w:rsidRPr="000E3609">
        <w:rPr>
          <w:rFonts w:ascii="Times New Roman" w:hAnsi="Times New Roman"/>
          <w:i/>
          <w:sz w:val="28"/>
          <w:szCs w:val="28"/>
        </w:rPr>
        <w:t>е</w:t>
      </w:r>
      <w:r w:rsidRPr="000E3609">
        <w:rPr>
          <w:rFonts w:ascii="Times New Roman" w:hAnsi="Times New Roman"/>
          <w:i/>
          <w:sz w:val="28"/>
          <w:szCs w:val="28"/>
        </w:rPr>
        <w:t>ния и ошибки»).</w:t>
      </w:r>
    </w:p>
    <w:p w:rsidR="00306DE4" w:rsidRPr="00E8342C" w:rsidRDefault="000E6C8B" w:rsidP="00E8342C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342C">
        <w:rPr>
          <w:sz w:val="28"/>
          <w:szCs w:val="28"/>
        </w:rPr>
        <w:t xml:space="preserve">    </w:t>
      </w:r>
      <w:r w:rsidR="000E3609">
        <w:rPr>
          <w:sz w:val="28"/>
          <w:szCs w:val="28"/>
        </w:rPr>
        <w:t>5</w:t>
      </w:r>
      <w:r w:rsidR="00306DE4" w:rsidRPr="00E8342C">
        <w:rPr>
          <w:sz w:val="28"/>
          <w:szCs w:val="28"/>
        </w:rPr>
        <w:t>. Право подписи учетных документов предоставлено сотрудникам, зан</w:t>
      </w:r>
      <w:r w:rsidR="00306DE4" w:rsidRPr="00E8342C">
        <w:rPr>
          <w:sz w:val="28"/>
          <w:szCs w:val="28"/>
        </w:rPr>
        <w:t>и</w:t>
      </w:r>
      <w:r w:rsidR="00306DE4" w:rsidRPr="00E8342C">
        <w:rPr>
          <w:sz w:val="28"/>
          <w:szCs w:val="28"/>
        </w:rPr>
        <w:t>мающим должности, перечисленные в </w:t>
      </w:r>
      <w:hyperlink r:id="rId51" w:anchor="/document/118/114153/" w:history="1">
        <w:r w:rsidR="00306DE4" w:rsidRPr="00051C06">
          <w:rPr>
            <w:rStyle w:val="aa"/>
            <w:color w:val="auto"/>
            <w:sz w:val="28"/>
            <w:szCs w:val="28"/>
            <w:u w:val="none"/>
          </w:rPr>
          <w:t>приложении</w:t>
        </w:r>
        <w:r w:rsidR="00306DE4" w:rsidRPr="00E8342C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760F71">
          <w:rPr>
            <w:rStyle w:val="aa"/>
            <w:color w:val="auto"/>
            <w:sz w:val="28"/>
            <w:szCs w:val="28"/>
            <w:u w:val="none"/>
          </w:rPr>
          <w:t>6</w:t>
        </w:r>
      </w:hyperlink>
      <w:r w:rsidR="00306DE4" w:rsidRPr="00E8342C">
        <w:rPr>
          <w:sz w:val="28"/>
          <w:szCs w:val="28"/>
        </w:rPr>
        <w:t xml:space="preserve">. </w:t>
      </w:r>
      <w:r w:rsidRPr="00E8342C">
        <w:rPr>
          <w:i/>
          <w:sz w:val="28"/>
          <w:szCs w:val="28"/>
        </w:rPr>
        <w:t>(</w:t>
      </w:r>
      <w:r w:rsidR="00306DE4" w:rsidRPr="00E8342C">
        <w:rPr>
          <w:i/>
          <w:sz w:val="28"/>
          <w:szCs w:val="28"/>
        </w:rPr>
        <w:t>Основание: </w:t>
      </w:r>
      <w:hyperlink r:id="rId52" w:anchor="/document/99/902249301/ZAP2FM03J3/" w:tooltip="Регистры бухгалтерского учета подписываются лицом, ответственным за его формирование.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пункт 11</w:t>
        </w:r>
      </w:hyperlink>
      <w:r w:rsidR="00306DE4" w:rsidRPr="00E8342C">
        <w:rPr>
          <w:i/>
          <w:sz w:val="28"/>
          <w:szCs w:val="28"/>
        </w:rPr>
        <w:t> Инструкции к Единому плану счетов № 157н.</w:t>
      </w:r>
      <w:r w:rsidRPr="00E8342C">
        <w:rPr>
          <w:i/>
          <w:sz w:val="28"/>
          <w:szCs w:val="28"/>
        </w:rPr>
        <w:t>)</w:t>
      </w:r>
    </w:p>
    <w:p w:rsidR="00306DE4" w:rsidRPr="00E8342C" w:rsidRDefault="008A01C0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t xml:space="preserve">    </w:t>
      </w:r>
      <w:r w:rsidR="000E3609">
        <w:rPr>
          <w:sz w:val="28"/>
          <w:szCs w:val="28"/>
        </w:rPr>
        <w:t>6</w:t>
      </w:r>
      <w:r w:rsidR="00306DE4" w:rsidRPr="00E8342C">
        <w:rPr>
          <w:sz w:val="28"/>
          <w:szCs w:val="28"/>
        </w:rPr>
        <w:t>. К учету принимаются документы о приемке, универсальный передаточный документ или счет-фактура от контрагентов (поставщиков, исполнителей, по</w:t>
      </w:r>
      <w:r w:rsidR="00306DE4" w:rsidRPr="00E8342C">
        <w:rPr>
          <w:sz w:val="28"/>
          <w:szCs w:val="28"/>
        </w:rPr>
        <w:t>д</w:t>
      </w:r>
      <w:r w:rsidR="00306DE4" w:rsidRPr="00E8342C">
        <w:rPr>
          <w:sz w:val="28"/>
          <w:szCs w:val="28"/>
        </w:rPr>
        <w:t>рядчиков), оформленные</w:t>
      </w:r>
      <w:r w:rsidRPr="00E8342C">
        <w:rPr>
          <w:sz w:val="28"/>
          <w:szCs w:val="28"/>
        </w:rPr>
        <w:t xml:space="preserve"> как</w:t>
      </w:r>
      <w:r w:rsidR="00306DE4" w:rsidRPr="00E8342C">
        <w:rPr>
          <w:sz w:val="28"/>
          <w:szCs w:val="28"/>
        </w:rPr>
        <w:t xml:space="preserve"> в электронном виде и п</w:t>
      </w:r>
      <w:r w:rsidRPr="00E8342C">
        <w:rPr>
          <w:sz w:val="28"/>
          <w:szCs w:val="28"/>
        </w:rPr>
        <w:t xml:space="preserve">одписанные ЭЦП, так и подписанные вручную. </w:t>
      </w:r>
      <w:r w:rsidR="00306DE4" w:rsidRPr="00E8342C">
        <w:rPr>
          <w:sz w:val="28"/>
          <w:szCs w:val="28"/>
        </w:rPr>
        <w:t>Правом подписи указанных документов обладают с</w:t>
      </w:r>
      <w:r w:rsidR="00306DE4" w:rsidRPr="00E8342C">
        <w:rPr>
          <w:sz w:val="28"/>
          <w:szCs w:val="28"/>
        </w:rPr>
        <w:t>о</w:t>
      </w:r>
      <w:r w:rsidR="00306DE4" w:rsidRPr="00E8342C">
        <w:rPr>
          <w:sz w:val="28"/>
          <w:szCs w:val="28"/>
        </w:rPr>
        <w:t xml:space="preserve">трудники, перечень которых утверждается </w:t>
      </w:r>
      <w:r w:rsidR="00E3619D">
        <w:rPr>
          <w:sz w:val="28"/>
          <w:szCs w:val="28"/>
        </w:rPr>
        <w:t xml:space="preserve">в приложении </w:t>
      </w:r>
      <w:r w:rsidR="00760F71">
        <w:rPr>
          <w:sz w:val="28"/>
          <w:szCs w:val="28"/>
        </w:rPr>
        <w:t>6</w:t>
      </w:r>
      <w:r w:rsidR="00E3619D">
        <w:rPr>
          <w:sz w:val="28"/>
          <w:szCs w:val="28"/>
        </w:rPr>
        <w:t>.</w:t>
      </w:r>
    </w:p>
    <w:p w:rsidR="00306DE4" w:rsidRPr="00E8342C" w:rsidRDefault="006664F4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306DE4" w:rsidRPr="00E8342C">
        <w:rPr>
          <w:sz w:val="28"/>
          <w:szCs w:val="28"/>
        </w:rPr>
        <w:t>. Документы, составляемые в электронном виде, хранятся в томах на съе</w:t>
      </w:r>
      <w:r w:rsidR="00306DE4" w:rsidRPr="00E8342C">
        <w:rPr>
          <w:sz w:val="28"/>
          <w:szCs w:val="28"/>
        </w:rPr>
        <w:t>м</w:t>
      </w:r>
      <w:r w:rsidR="00306DE4" w:rsidRPr="00E8342C">
        <w:rPr>
          <w:sz w:val="28"/>
          <w:szCs w:val="28"/>
        </w:rPr>
        <w:t>ном жестком диске в течение срока, установленного в соответствии с правил</w:t>
      </w:r>
      <w:r w:rsidR="00306DE4" w:rsidRPr="00E8342C">
        <w:rPr>
          <w:sz w:val="28"/>
          <w:szCs w:val="28"/>
        </w:rPr>
        <w:t>а</w:t>
      </w:r>
      <w:r w:rsidR="00306DE4" w:rsidRPr="00E8342C">
        <w:rPr>
          <w:sz w:val="28"/>
          <w:szCs w:val="28"/>
        </w:rPr>
        <w:t>ми о</w:t>
      </w:r>
      <w:r w:rsidR="00306DE4" w:rsidRPr="00E8342C">
        <w:rPr>
          <w:sz w:val="28"/>
          <w:szCs w:val="28"/>
        </w:rPr>
        <w:t>р</w:t>
      </w:r>
      <w:r w:rsidR="00306DE4" w:rsidRPr="00E8342C">
        <w:rPr>
          <w:sz w:val="28"/>
          <w:szCs w:val="28"/>
        </w:rPr>
        <w:t>ганизации государственного архивного дела в Российской Федерации, но не менее пяти лет после окончания отчетного года, в котором (за который) они с</w:t>
      </w:r>
      <w:r w:rsidR="00306DE4" w:rsidRPr="00E8342C">
        <w:rPr>
          <w:sz w:val="28"/>
          <w:szCs w:val="28"/>
        </w:rPr>
        <w:t>о</w:t>
      </w:r>
      <w:r w:rsidR="00306DE4" w:rsidRPr="00E8342C">
        <w:rPr>
          <w:sz w:val="28"/>
          <w:szCs w:val="28"/>
        </w:rPr>
        <w:t>ставлены.</w:t>
      </w:r>
    </w:p>
    <w:p w:rsidR="00306DE4" w:rsidRPr="00E8342C" w:rsidRDefault="006664F4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="00306DE4" w:rsidRPr="00E8342C">
        <w:rPr>
          <w:sz w:val="28"/>
          <w:szCs w:val="28"/>
        </w:rPr>
        <w:t xml:space="preserve">. </w:t>
      </w:r>
      <w:r w:rsidR="002215C0">
        <w:rPr>
          <w:sz w:val="28"/>
          <w:szCs w:val="28"/>
        </w:rPr>
        <w:t>Комитет финансов</w:t>
      </w:r>
      <w:r w:rsidR="00306DE4" w:rsidRPr="00E8342C">
        <w:rPr>
          <w:sz w:val="28"/>
          <w:szCs w:val="28"/>
        </w:rPr>
        <w:t xml:space="preserve"> использует унифицированные формы регистров бухуч</w:t>
      </w:r>
      <w:r w:rsidR="00306DE4" w:rsidRPr="00E8342C">
        <w:rPr>
          <w:sz w:val="28"/>
          <w:szCs w:val="28"/>
        </w:rPr>
        <w:t>е</w:t>
      </w:r>
      <w:r w:rsidR="00306DE4" w:rsidRPr="00E8342C">
        <w:rPr>
          <w:sz w:val="28"/>
          <w:szCs w:val="28"/>
        </w:rPr>
        <w:t>та, перечисленные в </w:t>
      </w:r>
      <w:hyperlink r:id="rId53" w:anchor="/document/99/420266549/XA00M7G2MM/" w:tooltip="Приложение 3. Перечень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.." w:history="1">
        <w:r w:rsidR="00306DE4" w:rsidRPr="00E8342C">
          <w:rPr>
            <w:rStyle w:val="aa"/>
            <w:color w:val="auto"/>
            <w:sz w:val="28"/>
            <w:szCs w:val="28"/>
            <w:u w:val="none"/>
          </w:rPr>
          <w:t xml:space="preserve">приложении </w:t>
        </w:r>
        <w:r w:rsidR="00760F71">
          <w:rPr>
            <w:rStyle w:val="aa"/>
            <w:color w:val="auto"/>
            <w:sz w:val="28"/>
            <w:szCs w:val="28"/>
            <w:u w:val="none"/>
          </w:rPr>
          <w:t>3</w:t>
        </w:r>
      </w:hyperlink>
      <w:r w:rsidR="00306DE4" w:rsidRPr="00E8342C">
        <w:rPr>
          <w:sz w:val="28"/>
          <w:szCs w:val="28"/>
        </w:rPr>
        <w:t> к приказу № 52н и </w:t>
      </w:r>
      <w:hyperlink r:id="rId54" w:anchor="/document/99/603561707/XA00M3S2MH/" w:tgtFrame="_self" w:tooltip="Приложение 3. Перечень форм электронных регистров бухгалтерского учета класса 05 &quot;Унифицированная система бухгалтерской финансовой, учетной и отчетной документации организаций государственного сектора&quot; ОКУД, применяемых при ведении бюджетного учета, бухгалтерс" w:history="1">
        <w:r w:rsidR="00306DE4" w:rsidRPr="00E8342C">
          <w:rPr>
            <w:rStyle w:val="aa"/>
            <w:color w:val="auto"/>
            <w:sz w:val="28"/>
            <w:szCs w:val="28"/>
            <w:u w:val="none"/>
          </w:rPr>
          <w:t>приложении 3</w:t>
        </w:r>
      </w:hyperlink>
      <w:r w:rsidR="00306DE4" w:rsidRPr="00E8342C">
        <w:rPr>
          <w:sz w:val="28"/>
          <w:szCs w:val="28"/>
        </w:rPr>
        <w:t> к приказу № 61н. При необходимости формы регистров, которые не унифицированы, ра</w:t>
      </w:r>
      <w:r w:rsidR="00306DE4" w:rsidRPr="00E8342C">
        <w:rPr>
          <w:sz w:val="28"/>
          <w:szCs w:val="28"/>
        </w:rPr>
        <w:t>з</w:t>
      </w:r>
      <w:r w:rsidR="00306DE4" w:rsidRPr="00E8342C">
        <w:rPr>
          <w:sz w:val="28"/>
          <w:szCs w:val="28"/>
        </w:rPr>
        <w:t>ра</w:t>
      </w:r>
      <w:r w:rsidR="00E8342C">
        <w:rPr>
          <w:sz w:val="28"/>
          <w:szCs w:val="28"/>
        </w:rPr>
        <w:t>батываются </w:t>
      </w:r>
      <w:r w:rsidR="00306DE4" w:rsidRPr="00E8342C">
        <w:rPr>
          <w:sz w:val="28"/>
          <w:szCs w:val="28"/>
        </w:rPr>
        <w:t>самостоятельно.</w:t>
      </w:r>
      <w:r w:rsidR="00306DE4" w:rsidRPr="00E8342C">
        <w:rPr>
          <w:sz w:val="28"/>
          <w:szCs w:val="28"/>
        </w:rPr>
        <w:br/>
      </w:r>
      <w:r w:rsidR="00416F69" w:rsidRPr="00E8342C">
        <w:rPr>
          <w:i/>
          <w:sz w:val="28"/>
          <w:szCs w:val="28"/>
        </w:rPr>
        <w:t>(</w:t>
      </w:r>
      <w:r w:rsidR="00306DE4" w:rsidRPr="00E8342C">
        <w:rPr>
          <w:i/>
          <w:sz w:val="28"/>
          <w:szCs w:val="28"/>
        </w:rPr>
        <w:t>Основание: </w:t>
      </w:r>
      <w:hyperlink r:id="rId55" w:anchor="/document/99/902249301/XA00M5O2MC/" w:tooltip="11. Регистры бухгалтерского учета, составляются по унифицированным формам, установленным в рамках бюджетного законодательства...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пункт 11</w:t>
        </w:r>
      </w:hyperlink>
      <w:r w:rsidR="00306DE4" w:rsidRPr="00E8342C">
        <w:rPr>
          <w:i/>
          <w:sz w:val="28"/>
          <w:szCs w:val="28"/>
        </w:rPr>
        <w:t> Инструкции к Единому плану счетов № 157н, </w:t>
      </w:r>
      <w:hyperlink r:id="rId56" w:anchor="/document/99/542618106/XA00M9I2N5/" w:tooltip="г) формы первичных (сводных) учетных документов, регистров бухгалтерского учета, иных документов бухгалтерского учета, применяемых для оформления фактов хозяйственной жизни, ведения бухгалтерского учета, по которым...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подпункт «г»</w:t>
        </w:r>
      </w:hyperlink>
      <w:r w:rsidR="00306DE4" w:rsidRPr="00E8342C">
        <w:rPr>
          <w:i/>
          <w:sz w:val="28"/>
          <w:szCs w:val="28"/>
        </w:rPr>
        <w:t> пункта 9 СГС «Учетная политика, оценочные значения и ошибки»</w:t>
      </w:r>
      <w:r w:rsidR="00416F69" w:rsidRPr="00E8342C">
        <w:rPr>
          <w:i/>
          <w:sz w:val="28"/>
          <w:szCs w:val="28"/>
        </w:rPr>
        <w:t>)</w:t>
      </w:r>
      <w:r w:rsidR="00306DE4" w:rsidRPr="00E8342C">
        <w:rPr>
          <w:sz w:val="28"/>
          <w:szCs w:val="28"/>
        </w:rPr>
        <w:t>.</w:t>
      </w:r>
    </w:p>
    <w:p w:rsidR="00306DE4" w:rsidRPr="00E8342C" w:rsidRDefault="00416F69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t xml:space="preserve">   </w:t>
      </w:r>
      <w:r w:rsidR="00306DE4" w:rsidRPr="00E8342C">
        <w:rPr>
          <w:sz w:val="28"/>
          <w:szCs w:val="28"/>
        </w:rPr>
        <w:t>Формирование электронных регистров бухучета осуществляется в следу</w:t>
      </w:r>
      <w:r w:rsidR="00306DE4" w:rsidRPr="00E8342C">
        <w:rPr>
          <w:sz w:val="28"/>
          <w:szCs w:val="28"/>
        </w:rPr>
        <w:t>ю</w:t>
      </w:r>
      <w:r w:rsidR="00306DE4" w:rsidRPr="00E8342C">
        <w:rPr>
          <w:sz w:val="28"/>
          <w:szCs w:val="28"/>
        </w:rPr>
        <w:t>щем порядке:</w:t>
      </w:r>
    </w:p>
    <w:p w:rsidR="00306DE4" w:rsidRPr="00E8342C" w:rsidRDefault="00416F69" w:rsidP="00BA4A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t xml:space="preserve">- </w:t>
      </w:r>
      <w:r w:rsidR="00306DE4" w:rsidRPr="00E8342C">
        <w:rPr>
          <w:rFonts w:ascii="Times New Roman" w:hAnsi="Times New Roman"/>
          <w:sz w:val="28"/>
          <w:szCs w:val="28"/>
        </w:rPr>
        <w:t>в регистрах в хронологическом порядке систематизируются первичные (сво</w:t>
      </w:r>
      <w:r w:rsidR="00306DE4" w:rsidRPr="00E8342C">
        <w:rPr>
          <w:rFonts w:ascii="Times New Roman" w:hAnsi="Times New Roman"/>
          <w:sz w:val="28"/>
          <w:szCs w:val="28"/>
        </w:rPr>
        <w:t>д</w:t>
      </w:r>
      <w:r w:rsidR="00306DE4" w:rsidRPr="00E8342C">
        <w:rPr>
          <w:rFonts w:ascii="Times New Roman" w:hAnsi="Times New Roman"/>
          <w:sz w:val="28"/>
          <w:szCs w:val="28"/>
        </w:rPr>
        <w:t>ные) учетные документы по датам совершения операций, дате принятия к учету первичного документа;</w:t>
      </w:r>
    </w:p>
    <w:p w:rsidR="00306DE4" w:rsidRPr="00E8342C" w:rsidRDefault="00416F69" w:rsidP="00BA4A8E">
      <w:pPr>
        <w:shd w:val="clear" w:color="auto" w:fill="FFFFFF"/>
        <w:spacing w:after="0" w:line="240" w:lineRule="auto"/>
        <w:jc w:val="both"/>
        <w:rPr>
          <w:rStyle w:val="sfwc"/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t>- ж</w:t>
      </w:r>
      <w:r w:rsidR="00306DE4" w:rsidRPr="00E8342C">
        <w:rPr>
          <w:rFonts w:ascii="Times New Roman" w:hAnsi="Times New Roman"/>
          <w:sz w:val="28"/>
          <w:szCs w:val="28"/>
        </w:rPr>
        <w:t>урнал операций (</w:t>
      </w:r>
      <w:hyperlink r:id="rId57" w:anchor="/document/99/603561707/ZAP2F8G3FQ/" w:tgtFrame="_self" w:history="1">
        <w:r w:rsidR="00306DE4" w:rsidRPr="00E8342C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ф. 0509213</w:t>
        </w:r>
      </w:hyperlink>
      <w:r w:rsidR="00306DE4" w:rsidRPr="00E8342C">
        <w:rPr>
          <w:rFonts w:ascii="Times New Roman" w:hAnsi="Times New Roman"/>
          <w:sz w:val="28"/>
          <w:szCs w:val="28"/>
        </w:rPr>
        <w:t>) по </w:t>
      </w:r>
      <w:r w:rsidR="00306DE4" w:rsidRPr="00E8342C">
        <w:rPr>
          <w:rStyle w:val="fill"/>
          <w:rFonts w:ascii="Times New Roman" w:hAnsi="Times New Roman"/>
          <w:iCs/>
          <w:sz w:val="28"/>
          <w:szCs w:val="28"/>
        </w:rPr>
        <w:t>всем </w:t>
      </w:r>
      <w:r w:rsidRPr="00E8342C">
        <w:rPr>
          <w:rFonts w:ascii="Times New Roman" w:hAnsi="Times New Roman"/>
          <w:sz w:val="28"/>
          <w:szCs w:val="28"/>
        </w:rPr>
        <w:t xml:space="preserve">забалансовым счетам </w:t>
      </w:r>
      <w:r w:rsidR="00306DE4" w:rsidRPr="00E8342C">
        <w:rPr>
          <w:rFonts w:ascii="Times New Roman" w:hAnsi="Times New Roman"/>
          <w:sz w:val="28"/>
          <w:szCs w:val="28"/>
        </w:rPr>
        <w:t>формируе</w:t>
      </w:r>
      <w:r w:rsidR="00306DE4" w:rsidRPr="00E8342C">
        <w:rPr>
          <w:rFonts w:ascii="Times New Roman" w:hAnsi="Times New Roman"/>
          <w:sz w:val="28"/>
          <w:szCs w:val="28"/>
        </w:rPr>
        <w:t>т</w:t>
      </w:r>
      <w:r w:rsidR="00306DE4" w:rsidRPr="00E8342C">
        <w:rPr>
          <w:rFonts w:ascii="Times New Roman" w:hAnsi="Times New Roman"/>
          <w:sz w:val="28"/>
          <w:szCs w:val="28"/>
        </w:rPr>
        <w:t>ся </w:t>
      </w:r>
      <w:r w:rsidR="00306DE4" w:rsidRPr="00E8342C">
        <w:rPr>
          <w:rStyle w:val="fill"/>
          <w:rFonts w:ascii="Times New Roman" w:hAnsi="Times New Roman"/>
          <w:iCs/>
          <w:sz w:val="28"/>
          <w:szCs w:val="28"/>
        </w:rPr>
        <w:t>ежемесячно </w:t>
      </w:r>
      <w:r w:rsidR="00306DE4" w:rsidRPr="00E8342C">
        <w:rPr>
          <w:rFonts w:ascii="Times New Roman" w:hAnsi="Times New Roman"/>
          <w:sz w:val="28"/>
          <w:szCs w:val="28"/>
        </w:rPr>
        <w:t>в случае, если в отчетном месяце были обороты по счету;</w:t>
      </w:r>
    </w:p>
    <w:p w:rsidR="00306DE4" w:rsidRPr="00E8342C" w:rsidRDefault="00416F69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06DE4" w:rsidRPr="00E8342C">
        <w:rPr>
          <w:rFonts w:ascii="Times New Roman" w:hAnsi="Times New Roman"/>
          <w:sz w:val="28"/>
          <w:szCs w:val="28"/>
        </w:rPr>
        <w:t>журнал регистрации приходных и расходных ордеров составляе</w:t>
      </w:r>
      <w:r w:rsidR="00306DE4" w:rsidRPr="00E8342C">
        <w:rPr>
          <w:rFonts w:ascii="Times New Roman" w:hAnsi="Times New Roman"/>
          <w:sz w:val="28"/>
          <w:szCs w:val="28"/>
        </w:rPr>
        <w:t>т</w:t>
      </w:r>
      <w:r w:rsidR="00306DE4" w:rsidRPr="00E8342C">
        <w:rPr>
          <w:rFonts w:ascii="Times New Roman" w:hAnsi="Times New Roman"/>
          <w:sz w:val="28"/>
          <w:szCs w:val="28"/>
        </w:rPr>
        <w:t>ся </w:t>
      </w:r>
      <w:r w:rsidR="00306DE4" w:rsidRPr="00E8342C">
        <w:rPr>
          <w:rStyle w:val="fill"/>
          <w:rFonts w:ascii="Times New Roman" w:hAnsi="Times New Roman"/>
          <w:iCs/>
          <w:sz w:val="28"/>
          <w:szCs w:val="28"/>
        </w:rPr>
        <w:t>ежемесячно</w:t>
      </w:r>
      <w:r w:rsidRPr="00E8342C">
        <w:rPr>
          <w:rStyle w:val="sfwc"/>
          <w:rFonts w:ascii="Times New Roman" w:hAnsi="Times New Roman"/>
          <w:sz w:val="28"/>
          <w:szCs w:val="28"/>
        </w:rPr>
        <w:t xml:space="preserve"> </w:t>
      </w:r>
      <w:r w:rsidR="00306DE4" w:rsidRPr="00E8342C">
        <w:rPr>
          <w:rFonts w:ascii="Times New Roman" w:hAnsi="Times New Roman"/>
          <w:sz w:val="28"/>
          <w:szCs w:val="28"/>
        </w:rPr>
        <w:t>в последний рабочий день месяца;</w:t>
      </w:r>
    </w:p>
    <w:p w:rsidR="00306DE4" w:rsidRPr="00E8342C" w:rsidRDefault="00416F69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shd w:val="clear" w:color="auto" w:fill="FFFFCC"/>
        </w:rPr>
      </w:pPr>
      <w:r w:rsidRPr="00E8342C">
        <w:rPr>
          <w:rFonts w:ascii="Times New Roman" w:hAnsi="Times New Roman"/>
          <w:sz w:val="28"/>
          <w:szCs w:val="28"/>
        </w:rPr>
        <w:t xml:space="preserve">- </w:t>
      </w:r>
      <w:r w:rsidR="00306DE4" w:rsidRPr="00E8342C">
        <w:rPr>
          <w:rFonts w:ascii="Times New Roman" w:hAnsi="Times New Roman"/>
          <w:sz w:val="28"/>
          <w:szCs w:val="28"/>
        </w:rPr>
        <w:t>приходные и расходные кассовые ордера со статусом «подписан» аннулир</w:t>
      </w:r>
      <w:r w:rsidR="00306DE4" w:rsidRPr="00E8342C">
        <w:rPr>
          <w:rFonts w:ascii="Times New Roman" w:hAnsi="Times New Roman"/>
          <w:sz w:val="28"/>
          <w:szCs w:val="28"/>
        </w:rPr>
        <w:t>у</w:t>
      </w:r>
      <w:r w:rsidR="00306DE4" w:rsidRPr="00E8342C">
        <w:rPr>
          <w:rFonts w:ascii="Times New Roman" w:hAnsi="Times New Roman"/>
          <w:sz w:val="28"/>
          <w:szCs w:val="28"/>
        </w:rPr>
        <w:t>ются, если кассовая операция не проведена в течение </w:t>
      </w:r>
      <w:r w:rsidR="00306DE4" w:rsidRPr="00E8342C">
        <w:rPr>
          <w:rStyle w:val="fill"/>
          <w:rFonts w:ascii="Times New Roman" w:hAnsi="Times New Roman"/>
          <w:iCs/>
          <w:sz w:val="28"/>
          <w:szCs w:val="28"/>
        </w:rPr>
        <w:t>двух</w:t>
      </w:r>
      <w:r w:rsidR="00306DE4" w:rsidRPr="00E8342C">
        <w:rPr>
          <w:rStyle w:val="fill"/>
          <w:rFonts w:ascii="Times New Roman" w:hAnsi="Times New Roman"/>
          <w:i/>
          <w:iCs/>
          <w:sz w:val="28"/>
          <w:szCs w:val="28"/>
        </w:rPr>
        <w:t> </w:t>
      </w:r>
      <w:r w:rsidR="00306DE4" w:rsidRPr="00E8342C">
        <w:rPr>
          <w:rFonts w:ascii="Times New Roman" w:hAnsi="Times New Roman"/>
          <w:sz w:val="28"/>
          <w:szCs w:val="28"/>
        </w:rPr>
        <w:t>рабочих дней, вкл</w:t>
      </w:r>
      <w:r w:rsidR="00306DE4" w:rsidRPr="00E8342C">
        <w:rPr>
          <w:rFonts w:ascii="Times New Roman" w:hAnsi="Times New Roman"/>
          <w:sz w:val="28"/>
          <w:szCs w:val="28"/>
        </w:rPr>
        <w:t>ю</w:t>
      </w:r>
      <w:r w:rsidR="00306DE4" w:rsidRPr="00E8342C">
        <w:rPr>
          <w:rFonts w:ascii="Times New Roman" w:hAnsi="Times New Roman"/>
          <w:sz w:val="28"/>
          <w:szCs w:val="28"/>
        </w:rPr>
        <w:t>чая день оформления ордера;</w:t>
      </w:r>
    </w:p>
    <w:p w:rsidR="00306DE4" w:rsidRPr="00E8342C" w:rsidRDefault="003C12D2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t xml:space="preserve">- </w:t>
      </w:r>
      <w:r w:rsidR="00306DE4" w:rsidRPr="00E8342C">
        <w:rPr>
          <w:rFonts w:ascii="Times New Roman" w:hAnsi="Times New Roman"/>
          <w:sz w:val="28"/>
          <w:szCs w:val="28"/>
        </w:rPr>
        <w:t>инвентарная карточка учета основных средств оформляется при принятии объекта к учету, по мере внесения изменений (данных о переоценке, модерн</w:t>
      </w:r>
      <w:r w:rsidR="00306DE4" w:rsidRPr="00E8342C">
        <w:rPr>
          <w:rFonts w:ascii="Times New Roman" w:hAnsi="Times New Roman"/>
          <w:sz w:val="28"/>
          <w:szCs w:val="28"/>
        </w:rPr>
        <w:t>и</w:t>
      </w:r>
      <w:r w:rsidR="00306DE4" w:rsidRPr="00E8342C">
        <w:rPr>
          <w:rFonts w:ascii="Times New Roman" w:hAnsi="Times New Roman"/>
          <w:sz w:val="28"/>
          <w:szCs w:val="28"/>
        </w:rPr>
        <w:t>зации, реконструкции, консервации и пр.) и при выбытии. При отсутствии ук</w:t>
      </w:r>
      <w:r w:rsidR="00306DE4" w:rsidRPr="00E8342C">
        <w:rPr>
          <w:rFonts w:ascii="Times New Roman" w:hAnsi="Times New Roman"/>
          <w:sz w:val="28"/>
          <w:szCs w:val="28"/>
        </w:rPr>
        <w:t>а</w:t>
      </w:r>
      <w:r w:rsidR="00306DE4" w:rsidRPr="00E8342C">
        <w:rPr>
          <w:rFonts w:ascii="Times New Roman" w:hAnsi="Times New Roman"/>
          <w:sz w:val="28"/>
          <w:szCs w:val="28"/>
        </w:rPr>
        <w:t>занных событий — ежегодно на последний рабочий день года со сведениями о начисленной амортизации;</w:t>
      </w:r>
    </w:p>
    <w:p w:rsidR="00306DE4" w:rsidRPr="00E8342C" w:rsidRDefault="003C12D2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t xml:space="preserve">- </w:t>
      </w:r>
      <w:r w:rsidR="00306DE4" w:rsidRPr="00E8342C">
        <w:rPr>
          <w:rFonts w:ascii="Times New Roman" w:hAnsi="Times New Roman"/>
          <w:sz w:val="28"/>
          <w:szCs w:val="28"/>
        </w:rPr>
        <w:t>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 пр.) и при выбытии;</w:t>
      </w:r>
    </w:p>
    <w:p w:rsidR="00306DE4" w:rsidRPr="00E8342C" w:rsidRDefault="003C12D2" w:rsidP="00BA4A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t xml:space="preserve">- </w:t>
      </w:r>
      <w:r w:rsidR="00306DE4" w:rsidRPr="00E8342C">
        <w:rPr>
          <w:rFonts w:ascii="Times New Roman" w:hAnsi="Times New Roman"/>
          <w:sz w:val="28"/>
          <w:szCs w:val="28"/>
        </w:rPr>
        <w:t>опись инвентарных карточек по учету основных средств, инвентарный список основных средств, реестр карточек заполняются ежегодно в последний день г</w:t>
      </w:r>
      <w:r w:rsidR="00306DE4" w:rsidRPr="00E8342C">
        <w:rPr>
          <w:rFonts w:ascii="Times New Roman" w:hAnsi="Times New Roman"/>
          <w:sz w:val="28"/>
          <w:szCs w:val="28"/>
        </w:rPr>
        <w:t>о</w:t>
      </w:r>
      <w:r w:rsidR="00306DE4" w:rsidRPr="00E8342C">
        <w:rPr>
          <w:rFonts w:ascii="Times New Roman" w:hAnsi="Times New Roman"/>
          <w:sz w:val="28"/>
          <w:szCs w:val="28"/>
        </w:rPr>
        <w:t>да;</w:t>
      </w:r>
    </w:p>
    <w:p w:rsidR="00306DE4" w:rsidRPr="00E8342C" w:rsidRDefault="003C12D2" w:rsidP="00BA4A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t xml:space="preserve">- </w:t>
      </w:r>
      <w:r w:rsidR="00306DE4" w:rsidRPr="00E8342C">
        <w:rPr>
          <w:rFonts w:ascii="Times New Roman" w:hAnsi="Times New Roman"/>
          <w:sz w:val="28"/>
          <w:szCs w:val="28"/>
        </w:rPr>
        <w:t>журналы операций, главная книга заполняются ежемесячно;</w:t>
      </w:r>
    </w:p>
    <w:p w:rsidR="00306DE4" w:rsidRPr="00E8342C" w:rsidRDefault="003C12D2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t xml:space="preserve">- </w:t>
      </w:r>
      <w:r w:rsidR="00306DE4" w:rsidRPr="00E8342C">
        <w:rPr>
          <w:rFonts w:ascii="Times New Roman" w:hAnsi="Times New Roman"/>
          <w:sz w:val="28"/>
          <w:szCs w:val="28"/>
        </w:rPr>
        <w:t>другие регистры, не указанные выше, заполняются по мере необходимости, если иное не установлено законодательством РФ.</w:t>
      </w:r>
    </w:p>
    <w:p w:rsidR="00306DE4" w:rsidRPr="00E8342C" w:rsidRDefault="00AA2CDF" w:rsidP="00E8342C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42C">
        <w:rPr>
          <w:i/>
          <w:sz w:val="28"/>
          <w:szCs w:val="28"/>
        </w:rPr>
        <w:t>(</w:t>
      </w:r>
      <w:r w:rsidR="00306DE4" w:rsidRPr="00E8342C">
        <w:rPr>
          <w:i/>
          <w:sz w:val="28"/>
          <w:szCs w:val="28"/>
        </w:rPr>
        <w:t>Основание: пункты </w:t>
      </w:r>
      <w:hyperlink r:id="rId58" w:anchor="/document/99/902249301/XA00M5O2MC/" w:tooltip="11. Регистры бухгалтерского учета, составляются по унифицированным формам, установленным в рамках бюджетного законодательства...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11</w:t>
        </w:r>
      </w:hyperlink>
      <w:r w:rsidR="00306DE4" w:rsidRPr="00E8342C">
        <w:rPr>
          <w:i/>
          <w:sz w:val="28"/>
          <w:szCs w:val="28"/>
        </w:rPr>
        <w:t>, </w:t>
      </w:r>
      <w:hyperlink r:id="rId59" w:anchor="/document/99/902249301/ZAP2Q7U3KF/" w:tooltip="В случае если по приходному кассовому ордеру (ф.0310001) или расходному кассовому ордеру (ф.0310002), зарегистрированному в Журнале регистрации приходных и расходных кассовых ордеров в статусе &quot;подписан&quot;, кассовая операция в течение временного периода, установ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167</w:t>
        </w:r>
      </w:hyperlink>
      <w:r w:rsidR="00306DE4" w:rsidRPr="00E8342C">
        <w:rPr>
          <w:i/>
          <w:sz w:val="28"/>
          <w:szCs w:val="28"/>
        </w:rPr>
        <w:t> Инструкции к Единому плану счетов № 157н, </w:t>
      </w:r>
      <w:hyperlink r:id="rId60" w:anchor="/document/99/420266549/ZAP2HUM3MT/" w:tooltip="Первичные учетные документы, регистры бухгалтерского учета составляются в форме электронного документа, подписанного квалифицированной электронной подписью (далее - электронный первичный учетный документ, электронный регистр,..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Методические указания</w:t>
        </w:r>
      </w:hyperlink>
      <w:r w:rsidR="00306DE4" w:rsidRPr="00E8342C">
        <w:rPr>
          <w:i/>
          <w:sz w:val="28"/>
          <w:szCs w:val="28"/>
        </w:rPr>
        <w:t>, утвержденные </w:t>
      </w:r>
      <w:hyperlink r:id="rId61" w:anchor="/document/99/420266549/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приказом Минфина от 30.03.2015 № 52н</w:t>
        </w:r>
      </w:hyperlink>
      <w:r w:rsidRPr="00E8342C">
        <w:rPr>
          <w:i/>
          <w:sz w:val="28"/>
          <w:szCs w:val="28"/>
        </w:rPr>
        <w:t>)</w:t>
      </w:r>
      <w:r w:rsidR="00306DE4" w:rsidRPr="00E8342C">
        <w:rPr>
          <w:i/>
          <w:sz w:val="28"/>
          <w:szCs w:val="28"/>
        </w:rPr>
        <w:t>.</w:t>
      </w:r>
    </w:p>
    <w:p w:rsidR="00306DE4" w:rsidRPr="00E8342C" w:rsidRDefault="00AA2CDF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t xml:space="preserve">    </w:t>
      </w:r>
      <w:r w:rsidR="006664F4">
        <w:rPr>
          <w:sz w:val="28"/>
          <w:szCs w:val="28"/>
        </w:rPr>
        <w:t>9</w:t>
      </w:r>
      <w:r w:rsidR="00306DE4" w:rsidRPr="00E8342C">
        <w:rPr>
          <w:sz w:val="28"/>
          <w:szCs w:val="28"/>
        </w:rPr>
        <w:t>. Журнал операций расчетов по оплате труда, денежному довольствию и стипендиям (</w:t>
      </w:r>
      <w:hyperlink r:id="rId62" w:anchor="/document/140/41266/" w:tooltip="ОКУД 0504071. Журналы операций" w:history="1">
        <w:r w:rsidR="00306DE4" w:rsidRPr="00E8342C">
          <w:rPr>
            <w:rStyle w:val="aa"/>
            <w:color w:val="auto"/>
            <w:sz w:val="28"/>
            <w:szCs w:val="28"/>
            <w:u w:val="none"/>
          </w:rPr>
          <w:t>ф. 0504071</w:t>
        </w:r>
      </w:hyperlink>
      <w:r w:rsidR="00306DE4" w:rsidRPr="00E8342C">
        <w:rPr>
          <w:sz w:val="28"/>
          <w:szCs w:val="28"/>
        </w:rPr>
        <w:t>) ведется раздельно по кодам финансового обеспечения деятельности и раздельно по счетам:</w:t>
      </w:r>
    </w:p>
    <w:p w:rsidR="00E70B97" w:rsidRDefault="00AA2CDF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t xml:space="preserve">- </w:t>
      </w:r>
      <w:r w:rsidR="00306DE4" w:rsidRPr="00E8342C">
        <w:rPr>
          <w:rFonts w:ascii="Times New Roman" w:hAnsi="Times New Roman"/>
          <w:sz w:val="28"/>
          <w:szCs w:val="28"/>
        </w:rPr>
        <w:t xml:space="preserve">КБК 1.302.11.000 «Расчеты по заработной плате» </w:t>
      </w:r>
      <w:r w:rsidR="00E70B97">
        <w:rPr>
          <w:rFonts w:ascii="Times New Roman" w:hAnsi="Times New Roman"/>
          <w:sz w:val="28"/>
          <w:szCs w:val="28"/>
        </w:rPr>
        <w:t>;</w:t>
      </w:r>
    </w:p>
    <w:p w:rsidR="00306DE4" w:rsidRPr="00E8342C" w:rsidRDefault="00AA2CDF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t xml:space="preserve">- </w:t>
      </w:r>
      <w:r w:rsidR="00306DE4" w:rsidRPr="00E8342C">
        <w:rPr>
          <w:rFonts w:ascii="Times New Roman" w:hAnsi="Times New Roman"/>
          <w:sz w:val="28"/>
          <w:szCs w:val="28"/>
        </w:rPr>
        <w:t>КБК 1.302.12.000 «Расчеты по прочим несоциальным выплатам персоналу в денежной форме»;</w:t>
      </w:r>
    </w:p>
    <w:p w:rsidR="00306DE4" w:rsidRPr="00E8342C" w:rsidRDefault="00AA2CDF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t xml:space="preserve">- </w:t>
      </w:r>
      <w:r w:rsidR="00C231DC" w:rsidRPr="00E8342C">
        <w:rPr>
          <w:rFonts w:ascii="Times New Roman" w:hAnsi="Times New Roman"/>
          <w:sz w:val="28"/>
          <w:szCs w:val="28"/>
        </w:rPr>
        <w:t>КБК 1</w:t>
      </w:r>
      <w:r w:rsidR="00306DE4" w:rsidRPr="00E8342C">
        <w:rPr>
          <w:rFonts w:ascii="Times New Roman" w:hAnsi="Times New Roman"/>
          <w:sz w:val="28"/>
          <w:szCs w:val="28"/>
        </w:rPr>
        <w:t>.302.66.000 «Расчеты по социальным пособиям и компенсациям перс</w:t>
      </w:r>
      <w:r w:rsidR="00306DE4" w:rsidRPr="00E8342C">
        <w:rPr>
          <w:rFonts w:ascii="Times New Roman" w:hAnsi="Times New Roman"/>
          <w:sz w:val="28"/>
          <w:szCs w:val="28"/>
        </w:rPr>
        <w:t>о</w:t>
      </w:r>
      <w:r w:rsidR="00306DE4" w:rsidRPr="00E8342C">
        <w:rPr>
          <w:rFonts w:ascii="Times New Roman" w:hAnsi="Times New Roman"/>
          <w:sz w:val="28"/>
          <w:szCs w:val="28"/>
        </w:rPr>
        <w:t>налу в денежной форме»;</w:t>
      </w:r>
    </w:p>
    <w:p w:rsidR="00306DE4" w:rsidRPr="00E8342C" w:rsidRDefault="00AA2CDF" w:rsidP="00BA4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42C">
        <w:rPr>
          <w:rFonts w:ascii="Times New Roman" w:hAnsi="Times New Roman"/>
          <w:sz w:val="28"/>
          <w:szCs w:val="28"/>
        </w:rPr>
        <w:t xml:space="preserve">- </w:t>
      </w:r>
      <w:r w:rsidR="00306DE4" w:rsidRPr="00E8342C">
        <w:rPr>
          <w:rFonts w:ascii="Times New Roman" w:hAnsi="Times New Roman"/>
          <w:sz w:val="28"/>
          <w:szCs w:val="28"/>
        </w:rPr>
        <w:t>КБК 1.302.96.000 «Расчеты по иным выплатам текущего характера физич</w:t>
      </w:r>
      <w:r w:rsidR="00306DE4" w:rsidRPr="00E8342C">
        <w:rPr>
          <w:rFonts w:ascii="Times New Roman" w:hAnsi="Times New Roman"/>
          <w:sz w:val="28"/>
          <w:szCs w:val="28"/>
        </w:rPr>
        <w:t>е</w:t>
      </w:r>
      <w:r w:rsidR="00306DE4" w:rsidRPr="00E8342C">
        <w:rPr>
          <w:rFonts w:ascii="Times New Roman" w:hAnsi="Times New Roman"/>
          <w:sz w:val="28"/>
          <w:szCs w:val="28"/>
        </w:rPr>
        <w:t>ским лицам».</w:t>
      </w:r>
    </w:p>
    <w:p w:rsidR="00306DE4" w:rsidRPr="00E8342C" w:rsidRDefault="00AA2CDF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42C">
        <w:rPr>
          <w:i/>
          <w:sz w:val="28"/>
          <w:szCs w:val="28"/>
        </w:rPr>
        <w:t>(</w:t>
      </w:r>
      <w:r w:rsidR="00306DE4" w:rsidRPr="00E8342C">
        <w:rPr>
          <w:i/>
          <w:sz w:val="28"/>
          <w:szCs w:val="28"/>
        </w:rPr>
        <w:t>Основание: </w:t>
      </w:r>
      <w:hyperlink r:id="rId63" w:anchor="/document/99/902249301/ZAP2C7K3FI/" w:tooltip="Аналитический учет расчетов по оплате труда и стипендиям ведется в Журнале операций расчетов по оплате труда, денежному довольствию и стипендиям в порядке, установленном учреждением в рамках формирования учетной политики.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пункт 257</w:t>
        </w:r>
      </w:hyperlink>
      <w:r w:rsidR="00306DE4" w:rsidRPr="00E8342C">
        <w:rPr>
          <w:i/>
          <w:sz w:val="28"/>
          <w:szCs w:val="28"/>
        </w:rPr>
        <w:t> Инструкции к Единому плану счетов № 157н.</w:t>
      </w:r>
      <w:r w:rsidRPr="00E8342C">
        <w:rPr>
          <w:i/>
          <w:sz w:val="28"/>
          <w:szCs w:val="28"/>
        </w:rPr>
        <w:t>)</w:t>
      </w:r>
    </w:p>
    <w:p w:rsidR="00306DE4" w:rsidRPr="00E8342C" w:rsidRDefault="00AA2CDF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t xml:space="preserve">    </w:t>
      </w:r>
      <w:r w:rsidR="006664F4">
        <w:rPr>
          <w:sz w:val="28"/>
          <w:szCs w:val="28"/>
        </w:rPr>
        <w:t>10</w:t>
      </w:r>
      <w:r w:rsidR="00306DE4" w:rsidRPr="00E8342C">
        <w:rPr>
          <w:sz w:val="28"/>
          <w:szCs w:val="28"/>
        </w:rPr>
        <w:t>. Журналам операций присваиваются номера согласно </w:t>
      </w:r>
      <w:hyperlink r:id="rId64" w:anchor="/document/118/114149/" w:history="1">
        <w:r w:rsidR="00306DE4" w:rsidRPr="0010050E">
          <w:rPr>
            <w:rStyle w:val="aa"/>
            <w:color w:val="auto"/>
            <w:sz w:val="28"/>
            <w:szCs w:val="28"/>
            <w:u w:val="none"/>
          </w:rPr>
          <w:t>приложению</w:t>
        </w:r>
        <w:r w:rsidR="00306DE4" w:rsidRPr="00E8342C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760F71">
          <w:rPr>
            <w:rStyle w:val="aa"/>
            <w:color w:val="auto"/>
            <w:sz w:val="28"/>
            <w:szCs w:val="28"/>
            <w:u w:val="none"/>
          </w:rPr>
          <w:t>7</w:t>
        </w:r>
      </w:hyperlink>
      <w:r w:rsidR="00306DE4" w:rsidRPr="00E8342C">
        <w:rPr>
          <w:sz w:val="28"/>
          <w:szCs w:val="28"/>
        </w:rPr>
        <w:t xml:space="preserve">. Журналы операций подписываются главным бухгалтером и </w:t>
      </w:r>
      <w:r w:rsidR="00814E08" w:rsidRPr="00E8342C">
        <w:rPr>
          <w:sz w:val="28"/>
          <w:szCs w:val="28"/>
        </w:rPr>
        <w:t>сотрудником</w:t>
      </w:r>
      <w:r w:rsidR="00306DE4" w:rsidRPr="00E8342C">
        <w:rPr>
          <w:sz w:val="28"/>
          <w:szCs w:val="28"/>
        </w:rPr>
        <w:t>, с</w:t>
      </w:r>
      <w:r w:rsidR="00306DE4" w:rsidRPr="00E8342C">
        <w:rPr>
          <w:sz w:val="28"/>
          <w:szCs w:val="28"/>
        </w:rPr>
        <w:t>о</w:t>
      </w:r>
      <w:r w:rsidR="00306DE4" w:rsidRPr="00E8342C">
        <w:rPr>
          <w:sz w:val="28"/>
          <w:szCs w:val="28"/>
        </w:rPr>
        <w:t>ставившим журнал операций.</w:t>
      </w:r>
    </w:p>
    <w:p w:rsidR="00306DE4" w:rsidRPr="00E8342C" w:rsidRDefault="00814E08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t xml:space="preserve">     </w:t>
      </w:r>
      <w:r w:rsidR="00306DE4" w:rsidRPr="00E8342C">
        <w:rPr>
          <w:sz w:val="28"/>
          <w:szCs w:val="28"/>
        </w:rPr>
        <w:t>Журналы операций (ф. 0504071) ведутся раздельно по кодам финансового обеспечения. Журналы формируются </w:t>
      </w:r>
      <w:r w:rsidR="00306DE4" w:rsidRPr="00E8342C">
        <w:rPr>
          <w:rStyle w:val="fill"/>
          <w:iCs/>
          <w:sz w:val="28"/>
          <w:szCs w:val="28"/>
        </w:rPr>
        <w:t>ежемесячно в последний день месяца</w:t>
      </w:r>
      <w:r w:rsidR="00306DE4" w:rsidRPr="00E8342C">
        <w:rPr>
          <w:sz w:val="28"/>
          <w:szCs w:val="28"/>
        </w:rPr>
        <w:t>. К журналам прилагаются первичные учетные документы согласно </w:t>
      </w:r>
      <w:hyperlink r:id="rId65" w:anchor="/document/118/113731/" w:history="1">
        <w:r w:rsidR="00306DE4" w:rsidRPr="00A61F3B">
          <w:rPr>
            <w:rStyle w:val="aa"/>
            <w:color w:val="auto"/>
            <w:sz w:val="28"/>
            <w:szCs w:val="28"/>
            <w:u w:val="none"/>
          </w:rPr>
          <w:t>приложению</w:t>
        </w:r>
        <w:r w:rsidR="00306DE4" w:rsidRPr="00E8342C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760F71">
          <w:rPr>
            <w:rStyle w:val="aa"/>
            <w:color w:val="auto"/>
            <w:sz w:val="28"/>
            <w:szCs w:val="28"/>
            <w:u w:val="none"/>
          </w:rPr>
          <w:t>8</w:t>
        </w:r>
      </w:hyperlink>
      <w:r w:rsidR="00306DE4" w:rsidRPr="00E8342C">
        <w:rPr>
          <w:sz w:val="28"/>
          <w:szCs w:val="28"/>
        </w:rPr>
        <w:t>.</w:t>
      </w:r>
    </w:p>
    <w:p w:rsidR="00306DE4" w:rsidRPr="00E8342C" w:rsidRDefault="00814E08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t xml:space="preserve">   </w:t>
      </w:r>
      <w:r w:rsidR="006664F4">
        <w:rPr>
          <w:sz w:val="28"/>
          <w:szCs w:val="28"/>
        </w:rPr>
        <w:t>11</w:t>
      </w:r>
      <w:r w:rsidR="00306DE4" w:rsidRPr="00E8342C">
        <w:rPr>
          <w:sz w:val="28"/>
          <w:szCs w:val="28"/>
        </w:rPr>
        <w:t>. Первичные</w:t>
      </w:r>
      <w:r w:rsidRPr="00E8342C">
        <w:rPr>
          <w:sz w:val="28"/>
          <w:szCs w:val="28"/>
        </w:rPr>
        <w:t xml:space="preserve"> </w:t>
      </w:r>
      <w:r w:rsidR="00306DE4" w:rsidRPr="00E8342C">
        <w:rPr>
          <w:sz w:val="28"/>
          <w:szCs w:val="28"/>
        </w:rPr>
        <w:t>и сводные учетные документы, бухгалтерские регистры с</w:t>
      </w:r>
      <w:r w:rsidR="00306DE4" w:rsidRPr="00E8342C">
        <w:rPr>
          <w:sz w:val="28"/>
          <w:szCs w:val="28"/>
        </w:rPr>
        <w:t>о</w:t>
      </w:r>
      <w:r w:rsidR="00306DE4" w:rsidRPr="00E8342C">
        <w:rPr>
          <w:sz w:val="28"/>
          <w:szCs w:val="28"/>
        </w:rPr>
        <w:t>ставляются в форме электронного документа, подписанного квалифицирова</w:t>
      </w:r>
      <w:r w:rsidR="00306DE4" w:rsidRPr="00E8342C">
        <w:rPr>
          <w:sz w:val="28"/>
          <w:szCs w:val="28"/>
        </w:rPr>
        <w:t>н</w:t>
      </w:r>
      <w:r w:rsidR="00306DE4" w:rsidRPr="00E8342C">
        <w:rPr>
          <w:sz w:val="28"/>
          <w:szCs w:val="28"/>
        </w:rPr>
        <w:t>ной электронной подписью. При отсутствии возможности составить документ, р</w:t>
      </w:r>
      <w:r w:rsidR="00306DE4" w:rsidRPr="00E8342C">
        <w:rPr>
          <w:sz w:val="28"/>
          <w:szCs w:val="28"/>
        </w:rPr>
        <w:t>е</w:t>
      </w:r>
      <w:r w:rsidR="00306DE4" w:rsidRPr="00E8342C">
        <w:rPr>
          <w:sz w:val="28"/>
          <w:szCs w:val="28"/>
        </w:rPr>
        <w:t>гистр в электронном виде, он может быть составлен на бумажном носителе и заверен собственноручной подписью. </w:t>
      </w:r>
    </w:p>
    <w:p w:rsidR="00306DE4" w:rsidRPr="00E8342C" w:rsidRDefault="00814E08" w:rsidP="00BA4A8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342C">
        <w:rPr>
          <w:sz w:val="28"/>
          <w:szCs w:val="28"/>
        </w:rPr>
        <w:t xml:space="preserve">    </w:t>
      </w:r>
      <w:r w:rsidR="00306DE4" w:rsidRPr="00E8342C">
        <w:rPr>
          <w:sz w:val="28"/>
          <w:szCs w:val="28"/>
        </w:rPr>
        <w:t xml:space="preserve">Список сотрудников, имеющих право подписи электронных документов и регистров бухучета, утверждается </w:t>
      </w:r>
      <w:r w:rsidR="00E70B97">
        <w:rPr>
          <w:sz w:val="28"/>
          <w:szCs w:val="28"/>
        </w:rPr>
        <w:t xml:space="preserve">в приложении </w:t>
      </w:r>
      <w:r w:rsidR="00222A70">
        <w:rPr>
          <w:sz w:val="28"/>
          <w:szCs w:val="28"/>
        </w:rPr>
        <w:t>6</w:t>
      </w:r>
      <w:r w:rsidR="00E70B97">
        <w:rPr>
          <w:sz w:val="28"/>
          <w:szCs w:val="28"/>
        </w:rPr>
        <w:t>.</w:t>
      </w:r>
    </w:p>
    <w:p w:rsidR="00306DE4" w:rsidRPr="00E8342C" w:rsidRDefault="00814E08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lastRenderedPageBreak/>
        <w:t xml:space="preserve">    </w:t>
      </w:r>
      <w:r w:rsidR="006664F4">
        <w:rPr>
          <w:sz w:val="28"/>
          <w:szCs w:val="28"/>
        </w:rPr>
        <w:t>12</w:t>
      </w:r>
      <w:r w:rsidR="00306DE4" w:rsidRPr="00E8342C">
        <w:rPr>
          <w:sz w:val="28"/>
          <w:szCs w:val="28"/>
        </w:rPr>
        <w:t>.  По требованию контролирующих ведомств первичные документы пре</w:t>
      </w:r>
      <w:r w:rsidR="00306DE4" w:rsidRPr="00E8342C">
        <w:rPr>
          <w:sz w:val="28"/>
          <w:szCs w:val="28"/>
        </w:rPr>
        <w:t>д</w:t>
      </w:r>
      <w:r w:rsidR="00306DE4" w:rsidRPr="00E8342C">
        <w:rPr>
          <w:sz w:val="28"/>
          <w:szCs w:val="28"/>
        </w:rPr>
        <w:t>ставляются в электронном виде. При невозможности ведомства получить док</w:t>
      </w:r>
      <w:r w:rsidR="00306DE4" w:rsidRPr="00E8342C">
        <w:rPr>
          <w:sz w:val="28"/>
          <w:szCs w:val="28"/>
        </w:rPr>
        <w:t>у</w:t>
      </w:r>
      <w:r w:rsidR="00306DE4" w:rsidRPr="00E8342C">
        <w:rPr>
          <w:sz w:val="28"/>
          <w:szCs w:val="28"/>
        </w:rPr>
        <w:t>мент в электронном виде копии электронных первичных документов и регис</w:t>
      </w:r>
      <w:r w:rsidR="00306DE4" w:rsidRPr="00E8342C">
        <w:rPr>
          <w:sz w:val="28"/>
          <w:szCs w:val="28"/>
        </w:rPr>
        <w:t>т</w:t>
      </w:r>
      <w:r w:rsidR="00306DE4" w:rsidRPr="00E8342C">
        <w:rPr>
          <w:sz w:val="28"/>
          <w:szCs w:val="28"/>
        </w:rPr>
        <w:t>ров бухгалтерского учета распечатываются на бумажном носителе и заверяются</w:t>
      </w:r>
      <w:r w:rsidR="000D57C2">
        <w:rPr>
          <w:sz w:val="28"/>
          <w:szCs w:val="28"/>
        </w:rPr>
        <w:t xml:space="preserve"> </w:t>
      </w:r>
      <w:r w:rsidR="00306DE4" w:rsidRPr="00E8342C">
        <w:rPr>
          <w:sz w:val="28"/>
          <w:szCs w:val="28"/>
        </w:rPr>
        <w:t>подписью.</w:t>
      </w:r>
    </w:p>
    <w:p w:rsidR="00306DE4" w:rsidRPr="00E8342C" w:rsidRDefault="00814E08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t xml:space="preserve">     </w:t>
      </w:r>
      <w:r w:rsidR="00306DE4" w:rsidRPr="00E8342C">
        <w:rPr>
          <w:sz w:val="28"/>
          <w:szCs w:val="28"/>
        </w:rPr>
        <w:t>При заверении одной страницы электронного документа (регистра) проста</w:t>
      </w:r>
      <w:r w:rsidR="00306DE4" w:rsidRPr="00E8342C">
        <w:rPr>
          <w:sz w:val="28"/>
          <w:szCs w:val="28"/>
        </w:rPr>
        <w:t>в</w:t>
      </w:r>
      <w:r w:rsidR="00E70B97">
        <w:rPr>
          <w:sz w:val="28"/>
          <w:szCs w:val="28"/>
        </w:rPr>
        <w:t xml:space="preserve">ляется </w:t>
      </w:r>
      <w:r w:rsidR="00306DE4" w:rsidRPr="00E8342C">
        <w:rPr>
          <w:sz w:val="28"/>
          <w:szCs w:val="28"/>
        </w:rPr>
        <w:t>«Копия электронного документа верна», должность заверившего лица, собственноручная подпись, расшифровка подписи и дата заверения.</w:t>
      </w:r>
      <w:r w:rsidR="00306DE4" w:rsidRPr="00E8342C">
        <w:rPr>
          <w:sz w:val="28"/>
          <w:szCs w:val="28"/>
        </w:rPr>
        <w:br/>
      </w:r>
      <w:r w:rsidRPr="00E8342C">
        <w:rPr>
          <w:sz w:val="28"/>
          <w:szCs w:val="28"/>
        </w:rPr>
        <w:t xml:space="preserve">     </w:t>
      </w:r>
      <w:r w:rsidR="00306DE4" w:rsidRPr="00E8342C">
        <w:rPr>
          <w:sz w:val="28"/>
          <w:szCs w:val="28"/>
        </w:rPr>
        <w:t>При заверении многостраничного документа заверяется копия каждого ли</w:t>
      </w:r>
      <w:r w:rsidR="00306DE4" w:rsidRPr="00E8342C">
        <w:rPr>
          <w:sz w:val="28"/>
          <w:szCs w:val="28"/>
        </w:rPr>
        <w:t>с</w:t>
      </w:r>
      <w:r w:rsidR="00306DE4" w:rsidRPr="00E8342C">
        <w:rPr>
          <w:sz w:val="28"/>
          <w:szCs w:val="28"/>
        </w:rPr>
        <w:t>та.</w:t>
      </w:r>
    </w:p>
    <w:p w:rsidR="00306DE4" w:rsidRPr="00E8342C" w:rsidRDefault="00814E08" w:rsidP="00584991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42C">
        <w:rPr>
          <w:i/>
          <w:sz w:val="28"/>
          <w:szCs w:val="28"/>
        </w:rPr>
        <w:t>(</w:t>
      </w:r>
      <w:r w:rsidR="00306DE4" w:rsidRPr="00E8342C">
        <w:rPr>
          <w:i/>
          <w:sz w:val="28"/>
          <w:szCs w:val="28"/>
        </w:rPr>
        <w:t>Основание: </w:t>
      </w:r>
      <w:hyperlink r:id="rId66" w:anchor="/document/99/902316088/XA00M502MN/" w:tooltip="5. Первичный учетный документ составляется на бумажном носителе и (или) в виде электронного документа, подписанного электронной подписью.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часть 5</w:t>
        </w:r>
      </w:hyperlink>
      <w:r w:rsidR="00306DE4" w:rsidRPr="00E8342C">
        <w:rPr>
          <w:i/>
          <w:sz w:val="28"/>
          <w:szCs w:val="28"/>
        </w:rPr>
        <w:t> статьи 9 Закона от 06.12.2011 № 402-ФЗ, </w:t>
      </w:r>
      <w:hyperlink r:id="rId67" w:anchor="/document/99/902249301/XA00M5O2MC/" w:tooltip="11. Регистры бухгалтерского учета, составляются по унифицированным формам, установленным в рамках бюджетного законодательства...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пункт 11</w:t>
        </w:r>
      </w:hyperlink>
      <w:r w:rsidR="00306DE4" w:rsidRPr="00E8342C">
        <w:rPr>
          <w:i/>
          <w:sz w:val="28"/>
          <w:szCs w:val="28"/>
        </w:rPr>
        <w:t> Инструкции к Единому плану счетов № 157н, </w:t>
      </w:r>
      <w:hyperlink r:id="rId68" w:anchor="/document/99/420388973/XA00MCC2NQ/" w:tooltip="32. Первичные (сводные) учетные документы, регистры бухгалтерского учета составляются в форме электронного документа, подписанного квалифицированной электронной подписью либо в случаях, предусмотренных настоящим Стандартом, иными нормативными правовыми актами,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пункт 32</w:t>
        </w:r>
      </w:hyperlink>
      <w:r w:rsidR="00306DE4" w:rsidRPr="00E8342C">
        <w:rPr>
          <w:i/>
          <w:sz w:val="28"/>
          <w:szCs w:val="28"/>
        </w:rPr>
        <w:t> СГС «Концептуал</w:t>
      </w:r>
      <w:r w:rsidR="00306DE4" w:rsidRPr="00E8342C">
        <w:rPr>
          <w:i/>
          <w:sz w:val="28"/>
          <w:szCs w:val="28"/>
        </w:rPr>
        <w:t>ь</w:t>
      </w:r>
      <w:r w:rsidR="00306DE4" w:rsidRPr="00E8342C">
        <w:rPr>
          <w:i/>
          <w:sz w:val="28"/>
          <w:szCs w:val="28"/>
        </w:rPr>
        <w:t>ные основы бухучета и отчетности», </w:t>
      </w:r>
      <w:hyperlink r:id="rId69" w:anchor="/document/99/420266549/ZAP2HUM3MT/" w:tooltip="Первичные учетные документы, регистры бухгалтерского учета составляются в форме электронного документа, подписанного квалифицированной электронной подписью (далее - электронный первичный учетный документ, электронный регистр,..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Методические указания</w:t>
        </w:r>
      </w:hyperlink>
      <w:r w:rsidR="00306DE4" w:rsidRPr="00E8342C">
        <w:rPr>
          <w:i/>
          <w:sz w:val="28"/>
          <w:szCs w:val="28"/>
        </w:rPr>
        <w:t>, утвержде</w:t>
      </w:r>
      <w:r w:rsidR="00306DE4" w:rsidRPr="00E8342C">
        <w:rPr>
          <w:i/>
          <w:sz w:val="28"/>
          <w:szCs w:val="28"/>
        </w:rPr>
        <w:t>н</w:t>
      </w:r>
      <w:r w:rsidR="00306DE4" w:rsidRPr="00E8342C">
        <w:rPr>
          <w:i/>
          <w:sz w:val="28"/>
          <w:szCs w:val="28"/>
        </w:rPr>
        <w:t>ные </w:t>
      </w:r>
      <w:hyperlink r:id="rId70" w:anchor="/document/99/420266549/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приказом Минфина от 30.03.2015 № 52н</w:t>
        </w:r>
      </w:hyperlink>
      <w:r w:rsidR="00306DE4" w:rsidRPr="00E8342C">
        <w:rPr>
          <w:i/>
          <w:sz w:val="28"/>
          <w:szCs w:val="28"/>
        </w:rPr>
        <w:t>, </w:t>
      </w:r>
      <w:hyperlink r:id="rId71" w:anchor="/document/99/902271495/ZA00MKG2NN/" w:tooltip="Статья 2. Основные понятия, используемые в настоящем Федеральном законе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статья 2</w:t>
        </w:r>
      </w:hyperlink>
      <w:r w:rsidR="00306DE4" w:rsidRPr="00E8342C">
        <w:rPr>
          <w:i/>
          <w:sz w:val="28"/>
          <w:szCs w:val="28"/>
        </w:rPr>
        <w:t> Закона от 06.04.2011 № 63-ФЗ.</w:t>
      </w:r>
      <w:r w:rsidRPr="00E8342C">
        <w:rPr>
          <w:i/>
          <w:sz w:val="28"/>
          <w:szCs w:val="28"/>
        </w:rPr>
        <w:t>)</w:t>
      </w:r>
    </w:p>
    <w:p w:rsidR="00306DE4" w:rsidRPr="00E8342C" w:rsidRDefault="00814E08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42C">
        <w:rPr>
          <w:sz w:val="28"/>
          <w:szCs w:val="28"/>
        </w:rPr>
        <w:t xml:space="preserve">    </w:t>
      </w:r>
      <w:r w:rsidR="006664F4">
        <w:rPr>
          <w:sz w:val="28"/>
          <w:szCs w:val="28"/>
        </w:rPr>
        <w:t>13</w:t>
      </w:r>
      <w:r w:rsidR="00306DE4" w:rsidRPr="00E8342C">
        <w:rPr>
          <w:sz w:val="28"/>
          <w:szCs w:val="28"/>
        </w:rPr>
        <w:t xml:space="preserve">.Электронные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 прошнурован и скреплен печатью учреждения. </w:t>
      </w:r>
      <w:r w:rsidRPr="00E8342C">
        <w:rPr>
          <w:i/>
          <w:sz w:val="28"/>
          <w:szCs w:val="28"/>
        </w:rPr>
        <w:t>(</w:t>
      </w:r>
      <w:r w:rsidR="00306DE4" w:rsidRPr="00E8342C">
        <w:rPr>
          <w:i/>
          <w:sz w:val="28"/>
          <w:szCs w:val="28"/>
        </w:rPr>
        <w:t>Основание: </w:t>
      </w:r>
      <w:hyperlink r:id="rId72" w:anchor="/document/99/420388973/XA00MCU2NT/" w:tooltip="33. Субъект учета обеспечивает хранение первичных (сводных) учетных документов, регистров бухгалтерского учета в течение сроков, установленных в соответствии с правилами организации государственного архивного дела в Российской...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пункт 33</w:t>
        </w:r>
      </w:hyperlink>
      <w:r w:rsidR="00306DE4" w:rsidRPr="00E8342C">
        <w:rPr>
          <w:i/>
          <w:sz w:val="28"/>
          <w:szCs w:val="28"/>
        </w:rPr>
        <w:t> СГС «Концептуальные основы бухучета и отчетн</w:t>
      </w:r>
      <w:r w:rsidR="00306DE4" w:rsidRPr="00E8342C">
        <w:rPr>
          <w:i/>
          <w:sz w:val="28"/>
          <w:szCs w:val="28"/>
        </w:rPr>
        <w:t>о</w:t>
      </w:r>
      <w:r w:rsidR="00306DE4" w:rsidRPr="00E8342C">
        <w:rPr>
          <w:i/>
          <w:sz w:val="28"/>
          <w:szCs w:val="28"/>
        </w:rPr>
        <w:t>сти», </w:t>
      </w:r>
      <w:hyperlink r:id="rId73" w:anchor="/document/99/902249301/XA00M7E2ML/" w:tooltip="14. Хранение первичных (сводных) учетных документов, регистров бухгалтерского учета и бухгалтерской (финансовой) отчетности организуется руководителем субъекта учета и (или) руководителем централизованной бухгалтерии.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пункт 14</w:t>
        </w:r>
      </w:hyperlink>
      <w:r w:rsidR="00306DE4" w:rsidRPr="00E8342C">
        <w:rPr>
          <w:i/>
          <w:sz w:val="28"/>
          <w:szCs w:val="28"/>
        </w:rPr>
        <w:t> Инструкции к Единому плану счетов № 157н.</w:t>
      </w:r>
      <w:r w:rsidRPr="00E8342C">
        <w:rPr>
          <w:i/>
          <w:sz w:val="28"/>
          <w:szCs w:val="28"/>
        </w:rPr>
        <w:t>)</w:t>
      </w:r>
    </w:p>
    <w:p w:rsidR="00306DE4" w:rsidRPr="00E8342C" w:rsidRDefault="00814E08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t xml:space="preserve">    </w:t>
      </w:r>
      <w:r w:rsidR="006664F4">
        <w:rPr>
          <w:sz w:val="28"/>
          <w:szCs w:val="28"/>
        </w:rPr>
        <w:t>14</w:t>
      </w:r>
      <w:r w:rsidR="00306DE4" w:rsidRPr="00E8342C">
        <w:rPr>
          <w:sz w:val="28"/>
          <w:szCs w:val="28"/>
        </w:rPr>
        <w:t>. При необходимости изготовления бумажных копий электронных док</w:t>
      </w:r>
      <w:r w:rsidR="00306DE4" w:rsidRPr="00E8342C">
        <w:rPr>
          <w:sz w:val="28"/>
          <w:szCs w:val="28"/>
        </w:rPr>
        <w:t>у</w:t>
      </w:r>
      <w:r w:rsidR="00306DE4" w:rsidRPr="00E8342C">
        <w:rPr>
          <w:sz w:val="28"/>
          <w:szCs w:val="28"/>
        </w:rPr>
        <w:t>ментов и регистров бухгалтерского учета бумажные копии заверяются шта</w:t>
      </w:r>
      <w:r w:rsidR="00306DE4" w:rsidRPr="00E8342C">
        <w:rPr>
          <w:sz w:val="28"/>
          <w:szCs w:val="28"/>
        </w:rPr>
        <w:t>м</w:t>
      </w:r>
      <w:r w:rsidR="00306DE4" w:rsidRPr="00E8342C">
        <w:rPr>
          <w:sz w:val="28"/>
          <w:szCs w:val="28"/>
        </w:rPr>
        <w:t>пом, который проставляется автоматически при распечатке документа</w:t>
      </w:r>
      <w:r w:rsidR="0018623F">
        <w:rPr>
          <w:sz w:val="28"/>
          <w:szCs w:val="28"/>
        </w:rPr>
        <w:t xml:space="preserve">, </w:t>
      </w:r>
      <w:r w:rsidR="00306DE4" w:rsidRPr="00E8342C">
        <w:rPr>
          <w:sz w:val="28"/>
          <w:szCs w:val="28"/>
        </w:rPr>
        <w:t>с указ</w:t>
      </w:r>
      <w:r w:rsidR="00306DE4" w:rsidRPr="00E8342C">
        <w:rPr>
          <w:sz w:val="28"/>
          <w:szCs w:val="28"/>
        </w:rPr>
        <w:t>а</w:t>
      </w:r>
      <w:r w:rsidR="00306DE4" w:rsidRPr="00E8342C">
        <w:rPr>
          <w:sz w:val="28"/>
          <w:szCs w:val="28"/>
        </w:rPr>
        <w:t>нием сведений о сертификате электронной подписи – кому выдан и срок дейс</w:t>
      </w:r>
      <w:r w:rsidR="00306DE4" w:rsidRPr="00E8342C">
        <w:rPr>
          <w:sz w:val="28"/>
          <w:szCs w:val="28"/>
        </w:rPr>
        <w:t>т</w:t>
      </w:r>
      <w:r w:rsidR="00306DE4" w:rsidRPr="00E8342C">
        <w:rPr>
          <w:sz w:val="28"/>
          <w:szCs w:val="28"/>
        </w:rPr>
        <w:t xml:space="preserve">вия. Дополнительно сотрудник </w:t>
      </w:r>
      <w:r w:rsidR="00F07F26" w:rsidRPr="00E8342C">
        <w:rPr>
          <w:sz w:val="28"/>
          <w:szCs w:val="28"/>
        </w:rPr>
        <w:t>отдела бюджетного учета и отчетности</w:t>
      </w:r>
      <w:r w:rsidR="00306DE4" w:rsidRPr="00E8342C">
        <w:rPr>
          <w:sz w:val="28"/>
          <w:szCs w:val="28"/>
        </w:rPr>
        <w:t>, отве</w:t>
      </w:r>
      <w:r w:rsidR="00306DE4" w:rsidRPr="00E8342C">
        <w:rPr>
          <w:sz w:val="28"/>
          <w:szCs w:val="28"/>
        </w:rPr>
        <w:t>т</w:t>
      </w:r>
      <w:r w:rsidR="00306DE4" w:rsidRPr="00E8342C">
        <w:rPr>
          <w:sz w:val="28"/>
          <w:szCs w:val="28"/>
        </w:rPr>
        <w:t>ственный за обработку документа, ведение регистра, ставит надпись «Копия верна», дату распечатки и свою подпись.</w:t>
      </w:r>
    </w:p>
    <w:p w:rsidR="00306DE4" w:rsidRPr="00E8342C" w:rsidRDefault="00F07F26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42C">
        <w:rPr>
          <w:i/>
          <w:sz w:val="28"/>
          <w:szCs w:val="28"/>
        </w:rPr>
        <w:t>(</w:t>
      </w:r>
      <w:r w:rsidR="00306DE4" w:rsidRPr="00E8342C">
        <w:rPr>
          <w:i/>
          <w:sz w:val="28"/>
          <w:szCs w:val="28"/>
        </w:rPr>
        <w:t>Основание: </w:t>
      </w:r>
      <w:hyperlink r:id="rId74" w:anchor="/document/99/420388973/XA00MCC2NQ/" w:tooltip="32. Первичные (сводные) учетные документы, регистры бухгалтерского учета составляются в форме электронного документа, подписанного квалифицированной электронной подписью либо в случаях, предусмотренных настоящим Стандартом, иными нормативными правовыми актами," w:history="1">
        <w:r w:rsidR="00306DE4" w:rsidRPr="00E8342C">
          <w:rPr>
            <w:rStyle w:val="aa"/>
            <w:i/>
            <w:color w:val="auto"/>
            <w:sz w:val="28"/>
            <w:szCs w:val="28"/>
            <w:u w:val="none"/>
          </w:rPr>
          <w:t>пункт 32</w:t>
        </w:r>
      </w:hyperlink>
      <w:r w:rsidR="00306DE4" w:rsidRPr="00E8342C">
        <w:rPr>
          <w:i/>
          <w:sz w:val="28"/>
          <w:szCs w:val="28"/>
        </w:rPr>
        <w:t> СГС «Концептуальные основы бухучета и отчетн</w:t>
      </w:r>
      <w:r w:rsidR="00306DE4" w:rsidRPr="00E8342C">
        <w:rPr>
          <w:i/>
          <w:sz w:val="28"/>
          <w:szCs w:val="28"/>
        </w:rPr>
        <w:t>о</w:t>
      </w:r>
      <w:r w:rsidR="00306DE4" w:rsidRPr="00E8342C">
        <w:rPr>
          <w:i/>
          <w:sz w:val="28"/>
          <w:szCs w:val="28"/>
        </w:rPr>
        <w:t>сти»</w:t>
      </w:r>
      <w:r w:rsidRPr="00E8342C">
        <w:rPr>
          <w:i/>
          <w:sz w:val="28"/>
          <w:szCs w:val="28"/>
        </w:rPr>
        <w:t>)</w:t>
      </w:r>
      <w:r w:rsidR="00306DE4" w:rsidRPr="00E8342C">
        <w:rPr>
          <w:i/>
          <w:sz w:val="28"/>
          <w:szCs w:val="28"/>
        </w:rPr>
        <w:t>.</w:t>
      </w:r>
    </w:p>
    <w:p w:rsidR="00306DE4" w:rsidRPr="00E8342C" w:rsidRDefault="00FE3583" w:rsidP="00BA4A8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342C">
        <w:rPr>
          <w:sz w:val="28"/>
          <w:szCs w:val="28"/>
        </w:rPr>
        <w:t xml:space="preserve">    </w:t>
      </w:r>
      <w:r w:rsidR="00306DE4" w:rsidRPr="00E8342C">
        <w:rPr>
          <w:sz w:val="28"/>
          <w:szCs w:val="28"/>
        </w:rPr>
        <w:t>1</w:t>
      </w:r>
      <w:r w:rsidR="006664F4">
        <w:rPr>
          <w:sz w:val="28"/>
          <w:szCs w:val="28"/>
        </w:rPr>
        <w:t>5</w:t>
      </w:r>
      <w:r w:rsidR="00306DE4" w:rsidRPr="00E8342C">
        <w:rPr>
          <w:sz w:val="28"/>
          <w:szCs w:val="28"/>
        </w:rPr>
        <w:t>. Особенности применения первичных документов:</w:t>
      </w:r>
    </w:p>
    <w:p w:rsidR="00306DE4" w:rsidRPr="00E8342C" w:rsidRDefault="00306DE4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42C">
        <w:rPr>
          <w:color w:val="000000"/>
          <w:sz w:val="28"/>
          <w:szCs w:val="28"/>
        </w:rPr>
        <w:t>1</w:t>
      </w:r>
      <w:r w:rsidR="006664F4">
        <w:rPr>
          <w:color w:val="000000"/>
          <w:sz w:val="28"/>
          <w:szCs w:val="28"/>
        </w:rPr>
        <w:t>5</w:t>
      </w:r>
      <w:r w:rsidRPr="00E8342C">
        <w:rPr>
          <w:color w:val="000000"/>
          <w:sz w:val="28"/>
          <w:szCs w:val="28"/>
        </w:rPr>
        <w:t>.1. При ремонте нового оборудования, неисправность которого была выявл</w:t>
      </w:r>
      <w:r w:rsidRPr="00E8342C">
        <w:rPr>
          <w:color w:val="000000"/>
          <w:sz w:val="28"/>
          <w:szCs w:val="28"/>
        </w:rPr>
        <w:t>е</w:t>
      </w:r>
      <w:r w:rsidRPr="00E8342C">
        <w:rPr>
          <w:color w:val="000000"/>
          <w:sz w:val="28"/>
          <w:szCs w:val="28"/>
        </w:rPr>
        <w:t>на при монтаже, составляется Акт о выявленных дефектах оборудования по форме № ОС-16 (</w:t>
      </w:r>
      <w:hyperlink r:id="rId75" w:anchor="/document/140/505/" w:tooltip="Форма № ОС-16. Акт о выявленных дефектах оборудования" w:history="1">
        <w:r w:rsidRPr="00E8342C">
          <w:rPr>
            <w:rStyle w:val="aa"/>
            <w:color w:val="000000"/>
            <w:sz w:val="28"/>
            <w:szCs w:val="28"/>
            <w:u w:val="none"/>
          </w:rPr>
          <w:t>ф. 0306008</w:t>
        </w:r>
      </w:hyperlink>
      <w:r w:rsidRPr="00E8342C">
        <w:rPr>
          <w:color w:val="000000"/>
          <w:sz w:val="28"/>
          <w:szCs w:val="28"/>
        </w:rPr>
        <w:t>).</w:t>
      </w:r>
    </w:p>
    <w:p w:rsidR="00306DE4" w:rsidRPr="00E8342C" w:rsidRDefault="00306DE4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42C">
        <w:rPr>
          <w:color w:val="000000"/>
          <w:sz w:val="28"/>
          <w:szCs w:val="28"/>
        </w:rPr>
        <w:t>1</w:t>
      </w:r>
      <w:r w:rsidR="006664F4">
        <w:rPr>
          <w:color w:val="000000"/>
          <w:sz w:val="28"/>
          <w:szCs w:val="28"/>
        </w:rPr>
        <w:t>5</w:t>
      </w:r>
      <w:r w:rsidRPr="00E8342C">
        <w:rPr>
          <w:color w:val="000000"/>
          <w:sz w:val="28"/>
          <w:szCs w:val="28"/>
        </w:rPr>
        <w:t>.2. В Табеле учета использования рабочего времени (</w:t>
      </w:r>
      <w:hyperlink r:id="rId76" w:anchor="/document/140/41219/" w:tooltip="ОКУД 0504421. Табель учета использования рабочего времени" w:history="1">
        <w:r w:rsidRPr="00E8342C">
          <w:rPr>
            <w:rStyle w:val="aa"/>
            <w:color w:val="000000"/>
            <w:sz w:val="28"/>
            <w:szCs w:val="28"/>
            <w:u w:val="none"/>
          </w:rPr>
          <w:t>ф. 0504421</w:t>
        </w:r>
      </w:hyperlink>
      <w:r w:rsidRPr="00E8342C">
        <w:rPr>
          <w:color w:val="000000"/>
          <w:sz w:val="28"/>
          <w:szCs w:val="28"/>
        </w:rPr>
        <w:t>) регистр</w:t>
      </w:r>
      <w:r w:rsidRPr="00E8342C">
        <w:rPr>
          <w:color w:val="000000"/>
          <w:sz w:val="28"/>
          <w:szCs w:val="28"/>
        </w:rPr>
        <w:t>и</w:t>
      </w:r>
      <w:r w:rsidRPr="00E8342C">
        <w:rPr>
          <w:color w:val="000000"/>
          <w:sz w:val="28"/>
          <w:szCs w:val="28"/>
        </w:rPr>
        <w:t>руются случаи отклонений от нормального использования рабочего времени, у</w:t>
      </w:r>
      <w:r w:rsidRPr="00E8342C">
        <w:rPr>
          <w:color w:val="000000"/>
          <w:sz w:val="28"/>
          <w:szCs w:val="28"/>
        </w:rPr>
        <w:t>с</w:t>
      </w:r>
      <w:r w:rsidRPr="00E8342C">
        <w:rPr>
          <w:color w:val="000000"/>
          <w:sz w:val="28"/>
          <w:szCs w:val="28"/>
        </w:rPr>
        <w:t>тановленного правилами трудового распорядка. В графах 20 и 37 отражаются итоговые данные неявок.</w:t>
      </w:r>
    </w:p>
    <w:p w:rsidR="00306DE4" w:rsidRPr="00E8342C" w:rsidRDefault="00FE3583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42C">
        <w:rPr>
          <w:color w:val="000000"/>
          <w:sz w:val="28"/>
          <w:szCs w:val="28"/>
        </w:rPr>
        <w:t xml:space="preserve">     </w:t>
      </w:r>
      <w:r w:rsidR="00306DE4" w:rsidRPr="00E8342C">
        <w:rPr>
          <w:color w:val="000000"/>
          <w:sz w:val="28"/>
          <w:szCs w:val="28"/>
        </w:rPr>
        <w:t>Табель учета использования рабочего времени (</w:t>
      </w:r>
      <w:hyperlink r:id="rId77" w:anchor="/document/140/41219/" w:tooltip="ОКУД 0504421. Табель учета использования рабочего времени" w:history="1">
        <w:r w:rsidR="00306DE4" w:rsidRPr="00E8342C">
          <w:rPr>
            <w:rStyle w:val="aa"/>
            <w:color w:val="000000"/>
            <w:sz w:val="28"/>
            <w:szCs w:val="28"/>
            <w:u w:val="none"/>
          </w:rPr>
          <w:t>ф. 0504421</w:t>
        </w:r>
      </w:hyperlink>
      <w:r w:rsidR="00306DE4" w:rsidRPr="00E8342C">
        <w:rPr>
          <w:color w:val="000000"/>
          <w:sz w:val="28"/>
          <w:szCs w:val="28"/>
        </w:rPr>
        <w:t>) дополнен усло</w:t>
      </w:r>
      <w:r w:rsidR="00306DE4" w:rsidRPr="00E8342C">
        <w:rPr>
          <w:color w:val="000000"/>
          <w:sz w:val="28"/>
          <w:szCs w:val="28"/>
        </w:rPr>
        <w:t>в</w:t>
      </w:r>
      <w:r w:rsidR="00306DE4" w:rsidRPr="00E8342C">
        <w:rPr>
          <w:color w:val="000000"/>
          <w:sz w:val="28"/>
          <w:szCs w:val="28"/>
        </w:rPr>
        <w:t>ными обозначениями.</w:t>
      </w:r>
    </w:p>
    <w:tbl>
      <w:tblPr>
        <w:tblW w:w="0" w:type="auto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1"/>
        <w:gridCol w:w="802"/>
      </w:tblGrid>
      <w:tr w:rsidR="00306DE4" w:rsidRPr="00E8342C" w:rsidTr="00FE3583">
        <w:trPr>
          <w:trHeight w:val="428"/>
        </w:trPr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306DE4" w:rsidRPr="00E8342C" w:rsidRDefault="00306DE4" w:rsidP="00BA4A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42C">
              <w:rPr>
                <w:rStyle w:val="ac"/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306DE4" w:rsidRPr="00E8342C" w:rsidRDefault="00306DE4" w:rsidP="00BA4A8E">
            <w:pPr>
              <w:shd w:val="clear" w:color="auto" w:fill="FFFFFF"/>
              <w:spacing w:line="350" w:lineRule="atLeast"/>
              <w:rPr>
                <w:rFonts w:ascii="Times New Roman" w:hAnsi="Times New Roman"/>
                <w:sz w:val="28"/>
                <w:szCs w:val="28"/>
              </w:rPr>
            </w:pPr>
            <w:r w:rsidRPr="00E8342C">
              <w:rPr>
                <w:rStyle w:val="ac"/>
                <w:rFonts w:ascii="Times New Roman" w:hAnsi="Times New Roman"/>
                <w:sz w:val="28"/>
                <w:szCs w:val="28"/>
              </w:rPr>
              <w:t>Код</w:t>
            </w:r>
          </w:p>
        </w:tc>
      </w:tr>
      <w:tr w:rsidR="00306DE4" w:rsidRPr="00E8342C" w:rsidTr="00FE3583">
        <w:trPr>
          <w:trHeight w:val="353"/>
        </w:trPr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306DE4" w:rsidRPr="00E8342C" w:rsidRDefault="00306DE4" w:rsidP="00BA4A8E">
            <w:pPr>
              <w:shd w:val="clear" w:color="auto" w:fill="FFFFFF"/>
              <w:spacing w:line="350" w:lineRule="atLeast"/>
              <w:rPr>
                <w:rFonts w:ascii="Times New Roman" w:hAnsi="Times New Roman"/>
                <w:sz w:val="28"/>
                <w:szCs w:val="28"/>
              </w:rPr>
            </w:pPr>
            <w:r w:rsidRPr="00E8342C">
              <w:rPr>
                <w:rFonts w:ascii="Times New Roman" w:hAnsi="Times New Roman"/>
                <w:sz w:val="28"/>
                <w:szCs w:val="28"/>
              </w:rPr>
              <w:t>Дополнительные выходные дни (оплачиваемые)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306DE4" w:rsidRPr="00E8342C" w:rsidRDefault="00441986" w:rsidP="00BD66AF">
            <w:pPr>
              <w:shd w:val="clear" w:color="auto" w:fill="FFFFFF"/>
              <w:spacing w:after="0" w:line="350" w:lineRule="atLeast"/>
              <w:rPr>
                <w:rFonts w:ascii="Times New Roman" w:hAnsi="Times New Roman"/>
                <w:sz w:val="28"/>
                <w:szCs w:val="28"/>
              </w:rPr>
            </w:pPr>
            <w:r w:rsidRPr="00E8342C">
              <w:rPr>
                <w:rStyle w:val="fill"/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>ОВ</w:t>
            </w:r>
          </w:p>
        </w:tc>
      </w:tr>
      <w:tr w:rsidR="00306DE4" w:rsidRPr="00E8342C" w:rsidTr="00FE3583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306DE4" w:rsidRPr="00E8342C" w:rsidRDefault="00306DE4" w:rsidP="00BA4A8E">
            <w:pPr>
              <w:shd w:val="clear" w:color="auto" w:fill="FFFFFF"/>
              <w:spacing w:line="350" w:lineRule="atLeast"/>
              <w:rPr>
                <w:rFonts w:ascii="Times New Roman" w:hAnsi="Times New Roman"/>
                <w:sz w:val="28"/>
                <w:szCs w:val="28"/>
              </w:rPr>
            </w:pPr>
            <w:r w:rsidRPr="00E8342C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Дополнительный оплачиваемый выходной день для прохождения ди</w:t>
            </w:r>
            <w:r w:rsidRPr="00E8342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342C">
              <w:rPr>
                <w:rFonts w:ascii="Times New Roman" w:hAnsi="Times New Roman"/>
                <w:sz w:val="28"/>
                <w:szCs w:val="28"/>
              </w:rPr>
              <w:t>пансеризации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306DE4" w:rsidRPr="00E8342C" w:rsidRDefault="00306DE4" w:rsidP="00BD66AF">
            <w:pPr>
              <w:shd w:val="clear" w:color="auto" w:fill="FFFFFF"/>
              <w:spacing w:after="0" w:line="350" w:lineRule="atLeast"/>
              <w:rPr>
                <w:rFonts w:ascii="Times New Roman" w:hAnsi="Times New Roman"/>
                <w:sz w:val="28"/>
                <w:szCs w:val="28"/>
              </w:rPr>
            </w:pPr>
            <w:r w:rsidRPr="00E8342C">
              <w:rPr>
                <w:rStyle w:val="fill"/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>Д</w:t>
            </w:r>
          </w:p>
        </w:tc>
      </w:tr>
      <w:tr w:rsidR="00306DE4" w:rsidRPr="00E8342C" w:rsidTr="00EA091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306DE4" w:rsidRPr="00E8342C" w:rsidRDefault="00306DE4" w:rsidP="00BD66AF">
            <w:pPr>
              <w:shd w:val="clear" w:color="auto" w:fill="FFFFFF"/>
              <w:spacing w:after="0" w:line="350" w:lineRule="atLeast"/>
              <w:rPr>
                <w:rFonts w:ascii="Times New Roman" w:hAnsi="Times New Roman"/>
                <w:sz w:val="28"/>
                <w:szCs w:val="28"/>
              </w:rPr>
            </w:pPr>
            <w:r w:rsidRPr="00E8342C">
              <w:rPr>
                <w:rStyle w:val="fill"/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>Нерабочий оплачиваемый день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306DE4" w:rsidRPr="00E8342C" w:rsidRDefault="00306DE4" w:rsidP="00BA4A8E">
            <w:pPr>
              <w:shd w:val="clear" w:color="auto" w:fill="FFFFFF"/>
              <w:spacing w:line="350" w:lineRule="atLeast"/>
              <w:rPr>
                <w:rFonts w:ascii="Times New Roman" w:hAnsi="Times New Roman"/>
                <w:sz w:val="28"/>
                <w:szCs w:val="28"/>
              </w:rPr>
            </w:pPr>
            <w:r w:rsidRPr="00E8342C">
              <w:rPr>
                <w:rStyle w:val="fill"/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>НОД</w:t>
            </w:r>
          </w:p>
        </w:tc>
      </w:tr>
      <w:tr w:rsidR="00306DE4" w:rsidRPr="00E8342C" w:rsidTr="00EA091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306DE4" w:rsidRPr="00E8342C" w:rsidRDefault="00306DE4" w:rsidP="00BA4A8E">
            <w:pPr>
              <w:shd w:val="clear" w:color="auto" w:fill="FFFFFF"/>
              <w:spacing w:line="350" w:lineRule="atLeast"/>
              <w:rPr>
                <w:rFonts w:ascii="Times New Roman" w:hAnsi="Times New Roman"/>
                <w:sz w:val="28"/>
                <w:szCs w:val="28"/>
              </w:rPr>
            </w:pPr>
            <w:r w:rsidRPr="00E8342C">
              <w:rPr>
                <w:rStyle w:val="fill"/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>Выходные за вакцинацию с сохранением заработной платы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306DE4" w:rsidRPr="00E8342C" w:rsidRDefault="00306DE4" w:rsidP="00BA4A8E">
            <w:pPr>
              <w:shd w:val="clear" w:color="auto" w:fill="FFFFFF"/>
              <w:spacing w:line="350" w:lineRule="atLeast"/>
              <w:rPr>
                <w:rFonts w:ascii="Times New Roman" w:hAnsi="Times New Roman"/>
                <w:sz w:val="28"/>
                <w:szCs w:val="28"/>
              </w:rPr>
            </w:pPr>
            <w:r w:rsidRPr="00E8342C">
              <w:rPr>
                <w:rStyle w:val="fill"/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>ВВ</w:t>
            </w:r>
          </w:p>
        </w:tc>
      </w:tr>
      <w:tr w:rsidR="00306DE4" w:rsidRPr="00E8342C" w:rsidTr="00EA091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306DE4" w:rsidRPr="00E8342C" w:rsidRDefault="00306DE4" w:rsidP="00BA4A8E">
            <w:pPr>
              <w:shd w:val="clear" w:color="auto" w:fill="FFFFFF"/>
              <w:spacing w:line="350" w:lineRule="atLeast"/>
              <w:rPr>
                <w:rFonts w:ascii="Times New Roman" w:hAnsi="Times New Roman"/>
                <w:sz w:val="28"/>
                <w:szCs w:val="28"/>
              </w:rPr>
            </w:pPr>
            <w:r w:rsidRPr="00E8342C">
              <w:rPr>
                <w:rStyle w:val="fill"/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>Приостановка действия трудового договора в связи с мобилизацией с</w:t>
            </w:r>
            <w:r w:rsidRPr="00E8342C">
              <w:rPr>
                <w:rStyle w:val="fill"/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>о</w:t>
            </w:r>
            <w:r w:rsidRPr="00E8342C">
              <w:rPr>
                <w:rStyle w:val="fill"/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>трудника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306DE4" w:rsidRPr="00E8342C" w:rsidRDefault="00306DE4" w:rsidP="00BA4A8E">
            <w:pPr>
              <w:shd w:val="clear" w:color="auto" w:fill="FFFFFF"/>
              <w:spacing w:line="350" w:lineRule="atLeast"/>
              <w:rPr>
                <w:rFonts w:ascii="Times New Roman" w:hAnsi="Times New Roman"/>
                <w:sz w:val="28"/>
                <w:szCs w:val="28"/>
              </w:rPr>
            </w:pPr>
            <w:r w:rsidRPr="00E8342C">
              <w:rPr>
                <w:rStyle w:val="fill"/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>ПД</w:t>
            </w:r>
          </w:p>
        </w:tc>
      </w:tr>
    </w:tbl>
    <w:p w:rsidR="00306DE4" w:rsidRPr="00E8342C" w:rsidRDefault="00FE3583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t xml:space="preserve">     </w:t>
      </w:r>
      <w:r w:rsidR="00306DE4" w:rsidRPr="00E8342C">
        <w:rPr>
          <w:sz w:val="28"/>
          <w:szCs w:val="28"/>
        </w:rPr>
        <w:t>Расширено применение буквенного кода «Г» – Выполнение государстве</w:t>
      </w:r>
      <w:r w:rsidR="00306DE4" w:rsidRPr="00E8342C">
        <w:rPr>
          <w:sz w:val="28"/>
          <w:szCs w:val="28"/>
        </w:rPr>
        <w:t>н</w:t>
      </w:r>
      <w:r w:rsidR="00306DE4" w:rsidRPr="00E8342C">
        <w:rPr>
          <w:sz w:val="28"/>
          <w:szCs w:val="28"/>
        </w:rPr>
        <w:t>ных обязанностей – для случаев выполнения сотрудниками общественных об</w:t>
      </w:r>
      <w:r w:rsidR="00306DE4" w:rsidRPr="00E8342C">
        <w:rPr>
          <w:sz w:val="28"/>
          <w:szCs w:val="28"/>
        </w:rPr>
        <w:t>я</w:t>
      </w:r>
      <w:r w:rsidR="00306DE4" w:rsidRPr="00E8342C">
        <w:rPr>
          <w:sz w:val="28"/>
          <w:szCs w:val="28"/>
        </w:rPr>
        <w:t>занностей (например, для регистрации дней медицинского освидетельствования перед сдачей крови, дней сдачи крови, дней, когда сотрудник отсутствовал по вызову в военкомат на военные сборы, по вызову в суд и другие госорганы в качестве свидетеля и пр.).</w:t>
      </w:r>
    </w:p>
    <w:p w:rsidR="00306DE4" w:rsidRPr="00E8342C" w:rsidRDefault="00FE3583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t xml:space="preserve">     </w:t>
      </w:r>
      <w:r w:rsidR="00306DE4" w:rsidRPr="00E8342C">
        <w:rPr>
          <w:sz w:val="28"/>
          <w:szCs w:val="28"/>
        </w:rPr>
        <w:t>1</w:t>
      </w:r>
      <w:r w:rsidR="006664F4">
        <w:rPr>
          <w:sz w:val="28"/>
          <w:szCs w:val="28"/>
        </w:rPr>
        <w:t>5</w:t>
      </w:r>
      <w:r w:rsidR="00306DE4" w:rsidRPr="00E8342C">
        <w:rPr>
          <w:sz w:val="28"/>
          <w:szCs w:val="28"/>
        </w:rPr>
        <w:t>.3. Расчеты по заработной плате и другим выплатам оформляются в Ра</w:t>
      </w:r>
      <w:r w:rsidR="00306DE4" w:rsidRPr="00E8342C">
        <w:rPr>
          <w:sz w:val="28"/>
          <w:szCs w:val="28"/>
        </w:rPr>
        <w:t>с</w:t>
      </w:r>
      <w:r w:rsidR="00306DE4" w:rsidRPr="00E8342C">
        <w:rPr>
          <w:sz w:val="28"/>
          <w:szCs w:val="28"/>
        </w:rPr>
        <w:t xml:space="preserve">четной ведомости </w:t>
      </w:r>
      <w:r w:rsidR="00306DE4" w:rsidRPr="00E8342C">
        <w:rPr>
          <w:color w:val="000000"/>
          <w:sz w:val="28"/>
          <w:szCs w:val="28"/>
        </w:rPr>
        <w:t>(</w:t>
      </w:r>
      <w:hyperlink r:id="rId78" w:anchor="/document/140/41204/" w:tooltip="ОКУД 0504402. Расчетная ведомость" w:history="1">
        <w:r w:rsidR="00306DE4" w:rsidRPr="00E8342C">
          <w:rPr>
            <w:rStyle w:val="aa"/>
            <w:color w:val="000000"/>
            <w:sz w:val="28"/>
            <w:szCs w:val="28"/>
            <w:u w:val="none"/>
          </w:rPr>
          <w:t>ф. 0504402</w:t>
        </w:r>
      </w:hyperlink>
      <w:r w:rsidR="00306DE4" w:rsidRPr="00E8342C">
        <w:rPr>
          <w:color w:val="000000"/>
          <w:sz w:val="28"/>
          <w:szCs w:val="28"/>
        </w:rPr>
        <w:t>).</w:t>
      </w:r>
    </w:p>
    <w:p w:rsidR="00306DE4" w:rsidRPr="00E8342C" w:rsidRDefault="00FE3583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t xml:space="preserve">      </w:t>
      </w:r>
      <w:r w:rsidR="00306DE4" w:rsidRPr="00E8342C">
        <w:rPr>
          <w:sz w:val="28"/>
          <w:szCs w:val="28"/>
        </w:rPr>
        <w:t>1</w:t>
      </w:r>
      <w:r w:rsidR="006664F4">
        <w:rPr>
          <w:sz w:val="28"/>
          <w:szCs w:val="28"/>
        </w:rPr>
        <w:t>5</w:t>
      </w:r>
      <w:r w:rsidR="00306DE4" w:rsidRPr="00E8342C">
        <w:rPr>
          <w:sz w:val="28"/>
          <w:szCs w:val="28"/>
        </w:rPr>
        <w:t>.4. При временном переводе работников на удаленный режим работы о</w:t>
      </w:r>
      <w:r w:rsidR="00306DE4" w:rsidRPr="00E8342C">
        <w:rPr>
          <w:sz w:val="28"/>
          <w:szCs w:val="28"/>
        </w:rPr>
        <w:t>б</w:t>
      </w:r>
      <w:r w:rsidR="00306DE4" w:rsidRPr="00E8342C">
        <w:rPr>
          <w:sz w:val="28"/>
          <w:szCs w:val="28"/>
        </w:rPr>
        <w:t>мен документами, которые оформляются в бумажном виде, разрешается осущ</w:t>
      </w:r>
      <w:r w:rsidR="00306DE4" w:rsidRPr="00E8342C">
        <w:rPr>
          <w:sz w:val="28"/>
          <w:szCs w:val="28"/>
        </w:rPr>
        <w:t>е</w:t>
      </w:r>
      <w:r w:rsidR="00306DE4" w:rsidRPr="00E8342C">
        <w:rPr>
          <w:sz w:val="28"/>
          <w:szCs w:val="28"/>
        </w:rPr>
        <w:t>ствлять по электронной почте посредством скан-копий.</w:t>
      </w:r>
    </w:p>
    <w:p w:rsidR="00306DE4" w:rsidRPr="00E8342C" w:rsidRDefault="00FE3583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42C">
        <w:rPr>
          <w:sz w:val="28"/>
          <w:szCs w:val="28"/>
        </w:rPr>
        <w:t xml:space="preserve">       </w:t>
      </w:r>
      <w:r w:rsidR="00306DE4" w:rsidRPr="00E8342C">
        <w:rPr>
          <w:sz w:val="28"/>
          <w:szCs w:val="28"/>
        </w:rPr>
        <w:t>Скан-копия первичного документа изготавливается сотрудником, ответс</w:t>
      </w:r>
      <w:r w:rsidR="00306DE4" w:rsidRPr="00E8342C">
        <w:rPr>
          <w:sz w:val="28"/>
          <w:szCs w:val="28"/>
        </w:rPr>
        <w:t>т</w:t>
      </w:r>
      <w:r w:rsidR="00306DE4" w:rsidRPr="00E8342C">
        <w:rPr>
          <w:sz w:val="28"/>
          <w:szCs w:val="28"/>
        </w:rPr>
        <w:t>венным за факт хозяйственной жизни, в сроки, которые установлены графиком документооборота. Скан-копия направляется сотруднику, уполномоченному на согласование, в соответствии с графиком документооборота. Согласованием считается возврат электронного письма от получателя к отправителю со скан-копией подписанного документа.</w:t>
      </w:r>
    </w:p>
    <w:p w:rsidR="00306DE4" w:rsidRPr="00E8342C" w:rsidRDefault="00D22D20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DE4" w:rsidRPr="00E8342C">
        <w:rPr>
          <w:sz w:val="28"/>
          <w:szCs w:val="28"/>
        </w:rPr>
        <w:t>После окончания режима удаленной работы первичные документы, офор</w:t>
      </w:r>
      <w:r w:rsidR="00306DE4" w:rsidRPr="00E8342C">
        <w:rPr>
          <w:sz w:val="28"/>
          <w:szCs w:val="28"/>
        </w:rPr>
        <w:t>м</w:t>
      </w:r>
      <w:r w:rsidR="00306DE4" w:rsidRPr="00E8342C">
        <w:rPr>
          <w:sz w:val="28"/>
          <w:szCs w:val="28"/>
        </w:rPr>
        <w:t>ленные посредством обмена скан-копий, распечатываются на бумажном нос</w:t>
      </w:r>
      <w:r w:rsidR="00306DE4" w:rsidRPr="00E8342C">
        <w:rPr>
          <w:sz w:val="28"/>
          <w:szCs w:val="28"/>
        </w:rPr>
        <w:t>и</w:t>
      </w:r>
      <w:r w:rsidR="00306DE4" w:rsidRPr="00E8342C">
        <w:rPr>
          <w:sz w:val="28"/>
          <w:szCs w:val="28"/>
        </w:rPr>
        <w:t>теле и подписываются собственноручной подписью ответственных лиц.</w:t>
      </w:r>
    </w:p>
    <w:p w:rsidR="00EA091E" w:rsidRPr="00E8342C" w:rsidRDefault="006664F4" w:rsidP="00BA4A8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16</w:t>
      </w:r>
      <w:r w:rsidR="00306DE4" w:rsidRPr="00E8342C">
        <w:rPr>
          <w:sz w:val="28"/>
          <w:szCs w:val="28"/>
        </w:rPr>
        <w:t xml:space="preserve">. Сотрудник, ответственный за оформление расчетных листков, </w:t>
      </w:r>
      <w:r w:rsidR="00FE3583" w:rsidRPr="00E8342C">
        <w:rPr>
          <w:sz w:val="28"/>
          <w:szCs w:val="28"/>
        </w:rPr>
        <w:t>выдает</w:t>
      </w:r>
      <w:r w:rsidR="00306DE4" w:rsidRPr="00E8342C">
        <w:rPr>
          <w:sz w:val="28"/>
          <w:szCs w:val="28"/>
        </w:rPr>
        <w:t xml:space="preserve"> каждому сотруднику</w:t>
      </w:r>
      <w:r w:rsidR="00FE3583" w:rsidRPr="00E8342C">
        <w:rPr>
          <w:sz w:val="28"/>
          <w:szCs w:val="28"/>
        </w:rPr>
        <w:t xml:space="preserve"> под подпись в журнале регистраций </w:t>
      </w:r>
      <w:r w:rsidR="00306DE4" w:rsidRPr="00E8342C">
        <w:rPr>
          <w:sz w:val="28"/>
          <w:szCs w:val="28"/>
        </w:rPr>
        <w:t xml:space="preserve"> расчетный листок</w:t>
      </w:r>
      <w:r w:rsidR="00FE3583" w:rsidRPr="00E8342C">
        <w:rPr>
          <w:sz w:val="28"/>
          <w:szCs w:val="28"/>
        </w:rPr>
        <w:t xml:space="preserve">, </w:t>
      </w:r>
      <w:r w:rsidR="00306DE4" w:rsidRPr="00E8342C">
        <w:rPr>
          <w:sz w:val="28"/>
          <w:szCs w:val="28"/>
        </w:rPr>
        <w:t xml:space="preserve"> </w:t>
      </w:r>
      <w:r w:rsidR="00FE3583" w:rsidRPr="00E8342C">
        <w:rPr>
          <w:sz w:val="28"/>
          <w:szCs w:val="28"/>
        </w:rPr>
        <w:t>не позднее</w:t>
      </w:r>
      <w:r w:rsidR="00306DE4" w:rsidRPr="00E8342C">
        <w:rPr>
          <w:sz w:val="28"/>
          <w:szCs w:val="28"/>
        </w:rPr>
        <w:t xml:space="preserve"> д</w:t>
      </w:r>
      <w:r w:rsidR="00FE3583" w:rsidRPr="00E8342C">
        <w:rPr>
          <w:sz w:val="28"/>
          <w:szCs w:val="28"/>
        </w:rPr>
        <w:t>ня</w:t>
      </w:r>
      <w:r w:rsidR="00306DE4" w:rsidRPr="00E8342C">
        <w:rPr>
          <w:sz w:val="28"/>
          <w:szCs w:val="28"/>
        </w:rPr>
        <w:t xml:space="preserve"> выдачи зарплаты за вторую половину месяца.</w:t>
      </w:r>
    </w:p>
    <w:p w:rsidR="00EA091E" w:rsidRPr="00E8342C" w:rsidRDefault="00F07F26" w:rsidP="00BA4A8E">
      <w:pPr>
        <w:pStyle w:val="ab"/>
        <w:shd w:val="clear" w:color="auto" w:fill="FFFFFF"/>
        <w:spacing w:before="0" w:beforeAutospacing="0" w:after="0" w:afterAutospacing="0"/>
        <w:rPr>
          <w:b/>
          <w:color w:val="222222"/>
          <w:spacing w:val="-1"/>
          <w:sz w:val="28"/>
          <w:szCs w:val="28"/>
        </w:rPr>
      </w:pPr>
      <w:r w:rsidRPr="00E8342C">
        <w:rPr>
          <w:color w:val="222222"/>
          <w:spacing w:val="-1"/>
          <w:sz w:val="28"/>
          <w:szCs w:val="28"/>
        </w:rPr>
        <w:br/>
      </w:r>
      <w:r w:rsidRPr="00E8342C">
        <w:rPr>
          <w:b/>
          <w:color w:val="222222"/>
          <w:spacing w:val="-1"/>
          <w:sz w:val="28"/>
          <w:szCs w:val="28"/>
        </w:rPr>
        <w:t>IV. План счетов</w:t>
      </w:r>
    </w:p>
    <w:p w:rsidR="00F07F26" w:rsidRPr="00E8342C" w:rsidRDefault="00EA091E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42C">
        <w:rPr>
          <w:color w:val="000000"/>
          <w:sz w:val="28"/>
          <w:szCs w:val="28"/>
        </w:rPr>
        <w:t xml:space="preserve">      </w:t>
      </w:r>
      <w:r w:rsidR="00F07F26" w:rsidRPr="00E8342C">
        <w:rPr>
          <w:color w:val="000000"/>
          <w:sz w:val="28"/>
          <w:szCs w:val="28"/>
        </w:rPr>
        <w:t xml:space="preserve">1. Бюджетный учет ведется с использованием Рабочего плана счетов </w:t>
      </w:r>
      <w:r w:rsidR="00F07F26" w:rsidRPr="00C1080C">
        <w:rPr>
          <w:color w:val="000000"/>
          <w:sz w:val="28"/>
          <w:szCs w:val="28"/>
        </w:rPr>
        <w:t>(</w:t>
      </w:r>
      <w:hyperlink r:id="rId79" w:anchor="/document/118/114150/" w:tgtFrame="_self" w:history="1">
        <w:r w:rsidR="00F07F26" w:rsidRPr="00C1080C">
          <w:rPr>
            <w:rStyle w:val="aa"/>
            <w:color w:val="000000"/>
            <w:sz w:val="28"/>
            <w:szCs w:val="28"/>
            <w:u w:val="none"/>
          </w:rPr>
          <w:t xml:space="preserve">приложение </w:t>
        </w:r>
        <w:r w:rsidR="00555A83">
          <w:rPr>
            <w:rStyle w:val="aa"/>
            <w:color w:val="000000"/>
            <w:sz w:val="28"/>
            <w:szCs w:val="28"/>
            <w:u w:val="none"/>
          </w:rPr>
          <w:t>9</w:t>
        </w:r>
      </w:hyperlink>
      <w:r w:rsidR="00F07F26" w:rsidRPr="00E8342C">
        <w:rPr>
          <w:color w:val="000000"/>
          <w:sz w:val="28"/>
          <w:szCs w:val="28"/>
        </w:rPr>
        <w:t>), разработанного в соответствии с </w:t>
      </w:r>
      <w:hyperlink r:id="rId80" w:anchor="/document/99/902249301/" w:history="1">
        <w:r w:rsidR="00F07F26" w:rsidRPr="00E8342C">
          <w:rPr>
            <w:rStyle w:val="aa"/>
            <w:color w:val="000000"/>
            <w:sz w:val="28"/>
            <w:szCs w:val="28"/>
            <w:u w:val="none"/>
          </w:rPr>
          <w:t>Инструкцией к Единому пл</w:t>
        </w:r>
        <w:r w:rsidR="00F07F26" w:rsidRPr="00E8342C">
          <w:rPr>
            <w:rStyle w:val="aa"/>
            <w:color w:val="000000"/>
            <w:sz w:val="28"/>
            <w:szCs w:val="28"/>
            <w:u w:val="none"/>
          </w:rPr>
          <w:t>а</w:t>
        </w:r>
        <w:r w:rsidR="00F07F26" w:rsidRPr="00E8342C">
          <w:rPr>
            <w:rStyle w:val="aa"/>
            <w:color w:val="000000"/>
            <w:sz w:val="28"/>
            <w:szCs w:val="28"/>
            <w:u w:val="none"/>
          </w:rPr>
          <w:t>ну счетов № 157н</w:t>
        </w:r>
      </w:hyperlink>
      <w:r w:rsidR="00F07F26" w:rsidRPr="00E8342C">
        <w:rPr>
          <w:color w:val="000000"/>
          <w:sz w:val="28"/>
          <w:szCs w:val="28"/>
        </w:rPr>
        <w:t>, </w:t>
      </w:r>
      <w:hyperlink r:id="rId81" w:anchor="/document/99/902250003/" w:history="1">
        <w:r w:rsidR="00F07F26" w:rsidRPr="00E8342C">
          <w:rPr>
            <w:rStyle w:val="aa"/>
            <w:color w:val="000000"/>
            <w:sz w:val="28"/>
            <w:szCs w:val="28"/>
            <w:u w:val="none"/>
          </w:rPr>
          <w:t>Инструкцией № 162н</w:t>
        </w:r>
      </w:hyperlink>
      <w:r w:rsidR="00F07F26" w:rsidRPr="00E8342C">
        <w:rPr>
          <w:color w:val="000000"/>
          <w:sz w:val="28"/>
          <w:szCs w:val="28"/>
        </w:rPr>
        <w:t>.</w:t>
      </w:r>
    </w:p>
    <w:p w:rsidR="00F07F26" w:rsidRPr="00E8342C" w:rsidRDefault="00EA091E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8342C">
        <w:rPr>
          <w:i/>
          <w:color w:val="000000"/>
          <w:sz w:val="28"/>
          <w:szCs w:val="28"/>
        </w:rPr>
        <w:t>(</w:t>
      </w:r>
      <w:r w:rsidR="00F07F26" w:rsidRPr="00E8342C">
        <w:rPr>
          <w:i/>
          <w:color w:val="000000"/>
          <w:sz w:val="28"/>
          <w:szCs w:val="28"/>
        </w:rPr>
        <w:t>Основание: пункты </w:t>
      </w:r>
      <w:hyperlink r:id="rId82" w:anchor="/document/99/902249301/XA00M3G2M3/" w:tooltip="2. Бухгалтерский учет осуществляется учреждениями, финансовыми органами и органами, осуществляющими кассовое обслуживание, в соответствии с Бюджетным кодексом Российской Федерации,.." w:history="1">
        <w:r w:rsidR="00F07F26" w:rsidRPr="00E8342C">
          <w:rPr>
            <w:rStyle w:val="aa"/>
            <w:i/>
            <w:color w:val="000000"/>
            <w:sz w:val="28"/>
            <w:szCs w:val="28"/>
            <w:u w:val="none"/>
          </w:rPr>
          <w:t>2</w:t>
        </w:r>
      </w:hyperlink>
      <w:r w:rsidR="00F07F26" w:rsidRPr="00E8342C">
        <w:rPr>
          <w:i/>
          <w:color w:val="000000"/>
          <w:sz w:val="28"/>
          <w:szCs w:val="28"/>
        </w:rPr>
        <w:t> и </w:t>
      </w:r>
      <w:hyperlink r:id="rId83" w:anchor="/document/99/902249301/XA00M7G2MM/" w:tooltip="6. Субъект учета в целях организации бухгалтерского учета, руководствуясь законодательством Российской Федерации о бухгалтерском учете, нормативными актами органов, регулирующими..." w:history="1">
        <w:r w:rsidR="00F07F26" w:rsidRPr="00E8342C">
          <w:rPr>
            <w:rStyle w:val="aa"/>
            <w:i/>
            <w:color w:val="000000"/>
            <w:sz w:val="28"/>
            <w:szCs w:val="28"/>
            <w:u w:val="none"/>
          </w:rPr>
          <w:t>6</w:t>
        </w:r>
      </w:hyperlink>
      <w:r w:rsidR="00F07F26" w:rsidRPr="00E8342C">
        <w:rPr>
          <w:i/>
          <w:color w:val="000000"/>
          <w:sz w:val="28"/>
          <w:szCs w:val="28"/>
        </w:rPr>
        <w:t> Инструкции к Единому плану счетов № 157н, </w:t>
      </w:r>
      <w:hyperlink r:id="rId84" w:anchor="/document/99/420388973/XA00MBS2MV/" w:tooltip="19. Рабочий план счетов субъекта учета, утверждается субъектом учета в рамках формирования его учетной политики на основе Единого плана счетов бухгалтерского учета, Плана счетов бюджетного учета, Плана счетов бухгалтерского учета..." w:history="1">
        <w:r w:rsidR="00F07F26" w:rsidRPr="00E8342C">
          <w:rPr>
            <w:rStyle w:val="aa"/>
            <w:i/>
            <w:color w:val="000000"/>
            <w:sz w:val="28"/>
            <w:szCs w:val="28"/>
            <w:u w:val="none"/>
          </w:rPr>
          <w:t>пункт 19</w:t>
        </w:r>
      </w:hyperlink>
      <w:r w:rsidR="00F07F26" w:rsidRPr="00E8342C">
        <w:rPr>
          <w:i/>
          <w:color w:val="000000"/>
          <w:sz w:val="28"/>
          <w:szCs w:val="28"/>
        </w:rPr>
        <w:t> СГС «Концептуальные основы бухучета и отчетности», </w:t>
      </w:r>
      <w:hyperlink r:id="rId85" w:anchor="/document/99/542618106/XA00M802MO/" w:tooltip="б) Рабочий план счетов бухгалтерского учета, содержащий применяемые счета бухгалтерского учета для ведения синтетического и аналитического учета (номера счетов бухгалтерского учета) либо коды счетов бухгалтерского учета и правила..." w:history="1">
        <w:r w:rsidR="00F07F26" w:rsidRPr="00E8342C">
          <w:rPr>
            <w:rStyle w:val="aa"/>
            <w:i/>
            <w:color w:val="000000"/>
            <w:sz w:val="28"/>
            <w:szCs w:val="28"/>
            <w:u w:val="none"/>
          </w:rPr>
          <w:t>подпункт «б»</w:t>
        </w:r>
      </w:hyperlink>
      <w:r w:rsidR="00F07F26" w:rsidRPr="00E8342C">
        <w:rPr>
          <w:i/>
          <w:color w:val="000000"/>
          <w:sz w:val="28"/>
          <w:szCs w:val="28"/>
        </w:rPr>
        <w:t> пункта 9 СГС «Учетная политика, оценочные значения и ошибки»</w:t>
      </w:r>
      <w:r w:rsidRPr="00E8342C">
        <w:rPr>
          <w:i/>
          <w:color w:val="000000"/>
          <w:sz w:val="28"/>
          <w:szCs w:val="28"/>
        </w:rPr>
        <w:t>)</w:t>
      </w:r>
      <w:r w:rsidR="00F07F26" w:rsidRPr="00E8342C">
        <w:rPr>
          <w:i/>
          <w:color w:val="000000"/>
          <w:sz w:val="28"/>
          <w:szCs w:val="28"/>
        </w:rPr>
        <w:t>.</w:t>
      </w:r>
    </w:p>
    <w:p w:rsidR="00F07F26" w:rsidRPr="00E8342C" w:rsidRDefault="00EA091E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42C">
        <w:rPr>
          <w:color w:val="000000"/>
          <w:sz w:val="28"/>
          <w:szCs w:val="28"/>
        </w:rPr>
        <w:t xml:space="preserve">      </w:t>
      </w:r>
      <w:r w:rsidR="00F07F26" w:rsidRPr="00E8342C">
        <w:rPr>
          <w:color w:val="000000"/>
          <w:sz w:val="28"/>
          <w:szCs w:val="28"/>
        </w:rPr>
        <w:t>Кроме забалансовых счетов, утвержденных в </w:t>
      </w:r>
      <w:hyperlink r:id="rId86" w:anchor="/document/99/902249301/" w:history="1">
        <w:r w:rsidR="00F07F26" w:rsidRPr="00E8342C">
          <w:rPr>
            <w:rStyle w:val="aa"/>
            <w:color w:val="000000"/>
            <w:sz w:val="28"/>
            <w:szCs w:val="28"/>
            <w:u w:val="none"/>
          </w:rPr>
          <w:t>Инструкции к Единому плану счетов № 157н</w:t>
        </w:r>
      </w:hyperlink>
      <w:r w:rsidR="00F07F26" w:rsidRPr="00E8342C">
        <w:rPr>
          <w:color w:val="000000"/>
          <w:sz w:val="28"/>
          <w:szCs w:val="28"/>
        </w:rPr>
        <w:t>, учреждение применяет дополнительные забалансовые счета, утвержденные в Рабочем плане счетов (</w:t>
      </w:r>
      <w:hyperlink r:id="rId87" w:anchor="/document/118/114150/" w:tgtFrame="_self" w:history="1">
        <w:r w:rsidR="00F07F26" w:rsidRPr="00E25560">
          <w:rPr>
            <w:rStyle w:val="aa"/>
            <w:color w:val="000000"/>
            <w:sz w:val="28"/>
            <w:szCs w:val="28"/>
            <w:u w:val="none"/>
          </w:rPr>
          <w:t>приложении</w:t>
        </w:r>
        <w:r w:rsidR="00F07F26" w:rsidRPr="00E8342C">
          <w:rPr>
            <w:rStyle w:val="aa"/>
            <w:color w:val="000000"/>
            <w:sz w:val="28"/>
            <w:szCs w:val="28"/>
            <w:u w:val="none"/>
          </w:rPr>
          <w:t> </w:t>
        </w:r>
        <w:r w:rsidR="00076979">
          <w:rPr>
            <w:rStyle w:val="aa"/>
            <w:color w:val="000000"/>
            <w:sz w:val="28"/>
            <w:szCs w:val="28"/>
            <w:u w:val="none"/>
          </w:rPr>
          <w:t>9</w:t>
        </w:r>
      </w:hyperlink>
      <w:r w:rsidR="00F07F26" w:rsidRPr="00E8342C">
        <w:rPr>
          <w:color w:val="000000"/>
          <w:sz w:val="28"/>
          <w:szCs w:val="28"/>
        </w:rPr>
        <w:t>).</w:t>
      </w:r>
    </w:p>
    <w:p w:rsidR="00BA4A8E" w:rsidRDefault="00EA091E" w:rsidP="009421CF">
      <w:pPr>
        <w:pStyle w:val="ab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8342C">
        <w:rPr>
          <w:i/>
          <w:color w:val="000000"/>
          <w:sz w:val="28"/>
          <w:szCs w:val="28"/>
        </w:rPr>
        <w:lastRenderedPageBreak/>
        <w:t>(</w:t>
      </w:r>
      <w:r w:rsidR="00F07F26" w:rsidRPr="00E8342C">
        <w:rPr>
          <w:i/>
          <w:color w:val="000000"/>
          <w:sz w:val="28"/>
          <w:szCs w:val="28"/>
        </w:rPr>
        <w:t>Основание: </w:t>
      </w:r>
      <w:hyperlink r:id="rId88" w:anchor="/document/99/902249301/ZAP2J8U3KC/" w:tooltip="332. На забалансовых счетах учреждением учитываются: находящееся у учреждения имущество, не являющееся балансовыми объектами бухгалтерского учета..." w:history="1">
        <w:r w:rsidR="00F07F26" w:rsidRPr="00E8342C">
          <w:rPr>
            <w:rStyle w:val="aa"/>
            <w:i/>
            <w:color w:val="000000"/>
            <w:sz w:val="28"/>
            <w:szCs w:val="28"/>
            <w:u w:val="none"/>
          </w:rPr>
          <w:t>пункт 332</w:t>
        </w:r>
      </w:hyperlink>
      <w:r w:rsidR="00F07F26" w:rsidRPr="00E8342C">
        <w:rPr>
          <w:i/>
          <w:color w:val="000000"/>
          <w:sz w:val="28"/>
          <w:szCs w:val="28"/>
        </w:rPr>
        <w:t> Инструкции к Единому плану счетов № 157н, </w:t>
      </w:r>
      <w:hyperlink r:id="rId89" w:anchor="/document/99/420388973/XA00MBS2MV/" w:tooltip="19. Рабочий план счетов субъекта учета, утверждается субъектом учета в рамках формирования его учетной политики на основе Единого плана счетов бухгалтерского учета, Плана счетов бюджетного учета, Плана счетов бухгалтерского учета..." w:history="1">
        <w:r w:rsidR="00F07F26" w:rsidRPr="00E8342C">
          <w:rPr>
            <w:rStyle w:val="aa"/>
            <w:i/>
            <w:color w:val="000000"/>
            <w:sz w:val="28"/>
            <w:szCs w:val="28"/>
            <w:u w:val="none"/>
          </w:rPr>
          <w:t>пункт 19</w:t>
        </w:r>
      </w:hyperlink>
      <w:r w:rsidR="00F07F26" w:rsidRPr="00E8342C">
        <w:rPr>
          <w:i/>
          <w:color w:val="000000"/>
          <w:sz w:val="28"/>
          <w:szCs w:val="28"/>
        </w:rPr>
        <w:t> СГС «Концептуальные основы бухучета и отчетности»</w:t>
      </w:r>
      <w:r w:rsidRPr="00E8342C">
        <w:rPr>
          <w:i/>
          <w:color w:val="000000"/>
          <w:sz w:val="28"/>
          <w:szCs w:val="28"/>
        </w:rPr>
        <w:t>)</w:t>
      </w:r>
      <w:r w:rsidR="00F07F26" w:rsidRPr="00E8342C">
        <w:rPr>
          <w:i/>
          <w:color w:val="000000"/>
          <w:sz w:val="28"/>
          <w:szCs w:val="28"/>
        </w:rPr>
        <w:t>.</w:t>
      </w:r>
    </w:p>
    <w:p w:rsidR="009421CF" w:rsidRPr="009421CF" w:rsidRDefault="009421CF" w:rsidP="009421CF">
      <w:pPr>
        <w:pStyle w:val="ab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F07F26" w:rsidRPr="00E8342C" w:rsidRDefault="00F07F26" w:rsidP="00BA4A8E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i w:val="0"/>
          <w:color w:val="222222"/>
          <w:spacing w:val="-1"/>
        </w:rPr>
      </w:pPr>
      <w:r w:rsidRPr="00E8342C">
        <w:rPr>
          <w:rFonts w:ascii="Times New Roman" w:hAnsi="Times New Roman" w:cs="Times New Roman"/>
          <w:i w:val="0"/>
          <w:color w:val="222222"/>
          <w:spacing w:val="-1"/>
        </w:rPr>
        <w:t>V. Методика ведения бухгалтерского учета, оценки отдельных видов им</w:t>
      </w:r>
      <w:r w:rsidRPr="00E8342C">
        <w:rPr>
          <w:rFonts w:ascii="Times New Roman" w:hAnsi="Times New Roman" w:cs="Times New Roman"/>
          <w:i w:val="0"/>
          <w:color w:val="222222"/>
          <w:spacing w:val="-1"/>
        </w:rPr>
        <w:t>у</w:t>
      </w:r>
      <w:r w:rsidRPr="00E8342C">
        <w:rPr>
          <w:rFonts w:ascii="Times New Roman" w:hAnsi="Times New Roman" w:cs="Times New Roman"/>
          <w:i w:val="0"/>
          <w:color w:val="222222"/>
          <w:spacing w:val="-1"/>
        </w:rPr>
        <w:t>щества и обязательств</w:t>
      </w:r>
    </w:p>
    <w:p w:rsidR="00F07F26" w:rsidRPr="00E8342C" w:rsidRDefault="00F07F26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8342C">
        <w:rPr>
          <w:rStyle w:val="ac"/>
          <w:color w:val="222222"/>
          <w:sz w:val="28"/>
          <w:szCs w:val="28"/>
        </w:rPr>
        <w:t>1. Общие положения</w:t>
      </w:r>
    </w:p>
    <w:p w:rsidR="00F07F26" w:rsidRPr="00E8342C" w:rsidRDefault="00BA4A8E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      </w:t>
      </w:r>
      <w:r w:rsidR="00F07F26" w:rsidRPr="00E8342C">
        <w:rPr>
          <w:color w:val="000000"/>
          <w:sz w:val="28"/>
          <w:szCs w:val="28"/>
        </w:rPr>
        <w:t>1.1.  Бюджетный учет ведется по первичным документам, которые провер</w:t>
      </w:r>
      <w:r w:rsidR="00F07F26" w:rsidRPr="00E8342C">
        <w:rPr>
          <w:color w:val="000000"/>
          <w:sz w:val="28"/>
          <w:szCs w:val="28"/>
        </w:rPr>
        <w:t>е</w:t>
      </w:r>
      <w:r w:rsidR="00F07F26" w:rsidRPr="00E8342C">
        <w:rPr>
          <w:color w:val="000000"/>
          <w:sz w:val="28"/>
          <w:szCs w:val="28"/>
        </w:rPr>
        <w:t xml:space="preserve">ны сотрудниками </w:t>
      </w:r>
      <w:r w:rsidRPr="00E8342C">
        <w:rPr>
          <w:color w:val="000000"/>
          <w:sz w:val="28"/>
          <w:szCs w:val="28"/>
        </w:rPr>
        <w:t>отдела бюджетного учета и отчетности</w:t>
      </w:r>
      <w:r w:rsidR="00F07F26" w:rsidRPr="00E8342C">
        <w:rPr>
          <w:color w:val="000000"/>
          <w:sz w:val="28"/>
          <w:szCs w:val="28"/>
        </w:rPr>
        <w:t xml:space="preserve"> в соответствии с П</w:t>
      </w:r>
      <w:r w:rsidR="00F07F26" w:rsidRPr="00E8342C">
        <w:rPr>
          <w:color w:val="000000"/>
          <w:sz w:val="28"/>
          <w:szCs w:val="28"/>
        </w:rPr>
        <w:t>о</w:t>
      </w:r>
      <w:r w:rsidR="00F07F26" w:rsidRPr="00E8342C">
        <w:rPr>
          <w:color w:val="000000"/>
          <w:sz w:val="28"/>
          <w:szCs w:val="28"/>
        </w:rPr>
        <w:t>ложением о внутреннем финансовом контроле (</w:t>
      </w:r>
      <w:hyperlink r:id="rId90" w:anchor="/document/118/114156/" w:tgtFrame="_self" w:history="1">
        <w:r w:rsidR="00F07F26" w:rsidRPr="002569F5">
          <w:rPr>
            <w:rStyle w:val="aa"/>
            <w:color w:val="000000"/>
            <w:sz w:val="28"/>
            <w:szCs w:val="28"/>
            <w:u w:val="none"/>
          </w:rPr>
          <w:t>приложение</w:t>
        </w:r>
        <w:r w:rsidR="00763BC4">
          <w:rPr>
            <w:rStyle w:val="aa"/>
            <w:color w:val="000000"/>
            <w:sz w:val="28"/>
            <w:szCs w:val="28"/>
            <w:u w:val="none"/>
          </w:rPr>
          <w:t xml:space="preserve"> 10</w:t>
        </w:r>
      </w:hyperlink>
      <w:r w:rsidR="00F07F26" w:rsidRPr="00E8342C">
        <w:rPr>
          <w:color w:val="000000"/>
          <w:sz w:val="28"/>
          <w:szCs w:val="28"/>
        </w:rPr>
        <w:t>).</w:t>
      </w:r>
      <w:r w:rsidR="00F07F26" w:rsidRPr="00E8342C">
        <w:rPr>
          <w:sz w:val="28"/>
          <w:szCs w:val="28"/>
        </w:rPr>
        <w:br/>
      </w:r>
      <w:r w:rsidRPr="00E8342C">
        <w:rPr>
          <w:color w:val="000000"/>
          <w:sz w:val="28"/>
          <w:szCs w:val="28"/>
        </w:rPr>
        <w:t>(</w:t>
      </w:r>
      <w:r w:rsidR="00F07F26" w:rsidRPr="00E25560">
        <w:rPr>
          <w:i/>
          <w:color w:val="000000"/>
          <w:sz w:val="28"/>
          <w:szCs w:val="28"/>
        </w:rPr>
        <w:t>Основание: </w:t>
      </w:r>
      <w:hyperlink r:id="rId91" w:anchor="/document/99/902249301/ZAP28RM3JG/" w:tooltip="3. При ведении бухгалтерского учета учреждениям, финансовым органам, органам, осуществляющим кассовое обслуживание, необходимо учитывать, что:.." w:history="1">
        <w:r w:rsidR="00F07F26" w:rsidRPr="00E25560">
          <w:rPr>
            <w:rStyle w:val="aa"/>
            <w:i/>
            <w:color w:val="000000"/>
            <w:sz w:val="28"/>
            <w:szCs w:val="28"/>
            <w:u w:val="none"/>
          </w:rPr>
          <w:t>пункт 3</w:t>
        </w:r>
      </w:hyperlink>
      <w:r w:rsidR="00F07F26" w:rsidRPr="00E25560">
        <w:rPr>
          <w:i/>
          <w:color w:val="000000"/>
          <w:sz w:val="28"/>
          <w:szCs w:val="28"/>
        </w:rPr>
        <w:t> Инструкции к Единому плану счетов № 157н, </w:t>
      </w:r>
      <w:hyperlink r:id="rId92" w:anchor="/document/99/420388973/XA00MBS2NO/" w:tooltip="23. 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..." w:history="1">
        <w:r w:rsidR="00F07F26" w:rsidRPr="00E25560">
          <w:rPr>
            <w:rStyle w:val="aa"/>
            <w:i/>
            <w:color w:val="000000"/>
            <w:sz w:val="28"/>
            <w:szCs w:val="28"/>
            <w:u w:val="none"/>
          </w:rPr>
          <w:t>пункт 23</w:t>
        </w:r>
      </w:hyperlink>
      <w:r w:rsidR="00F07F26" w:rsidRPr="00E25560">
        <w:rPr>
          <w:i/>
          <w:color w:val="000000"/>
          <w:sz w:val="28"/>
          <w:szCs w:val="28"/>
        </w:rPr>
        <w:t> СГС «Концептуальные основы бухучета и отчетности»</w:t>
      </w:r>
      <w:r w:rsidRPr="00E25560">
        <w:rPr>
          <w:i/>
          <w:color w:val="000000"/>
          <w:sz w:val="28"/>
          <w:szCs w:val="28"/>
        </w:rPr>
        <w:t>)</w:t>
      </w:r>
      <w:r w:rsidR="00F07F26" w:rsidRPr="00E25560">
        <w:rPr>
          <w:i/>
          <w:color w:val="000000"/>
          <w:sz w:val="28"/>
          <w:szCs w:val="28"/>
        </w:rPr>
        <w:t>.</w:t>
      </w:r>
    </w:p>
    <w:p w:rsidR="00C056D9" w:rsidRPr="00C056D9" w:rsidRDefault="00BA4A8E" w:rsidP="00BA4A8E">
      <w:pPr>
        <w:pStyle w:val="ab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     </w:t>
      </w:r>
      <w:r w:rsidR="00F07F26" w:rsidRPr="00E8342C">
        <w:rPr>
          <w:color w:val="222222"/>
          <w:sz w:val="28"/>
          <w:szCs w:val="28"/>
        </w:rPr>
        <w:t>1.2. Для случаев, которые не установлены в федеральных стандартах и др</w:t>
      </w:r>
      <w:r w:rsidR="00F07F26" w:rsidRPr="00E8342C">
        <w:rPr>
          <w:color w:val="222222"/>
          <w:sz w:val="28"/>
          <w:szCs w:val="28"/>
        </w:rPr>
        <w:t>у</w:t>
      </w:r>
      <w:r w:rsidR="00F07F26" w:rsidRPr="00E8342C">
        <w:rPr>
          <w:color w:val="222222"/>
          <w:sz w:val="28"/>
          <w:szCs w:val="28"/>
        </w:rPr>
        <w:t xml:space="preserve">гих нормативно-правовых актах, регулирующих бухучет, метод определения справедливой стоимости выбирает комиссия учреждения по поступлению и </w:t>
      </w:r>
      <w:r w:rsidR="00E8342C">
        <w:rPr>
          <w:color w:val="222222"/>
          <w:sz w:val="28"/>
          <w:szCs w:val="28"/>
        </w:rPr>
        <w:t>выбытию </w:t>
      </w:r>
      <w:r w:rsidR="00C056D9">
        <w:rPr>
          <w:color w:val="222222"/>
          <w:sz w:val="28"/>
          <w:szCs w:val="28"/>
        </w:rPr>
        <w:t>активов</w:t>
      </w:r>
      <w:r w:rsidR="00F07F26" w:rsidRPr="00E8342C">
        <w:rPr>
          <w:color w:val="222222"/>
          <w:sz w:val="28"/>
          <w:szCs w:val="28"/>
        </w:rPr>
        <w:t>.</w:t>
      </w:r>
      <w:r w:rsidR="00F07F26" w:rsidRPr="00E8342C">
        <w:rPr>
          <w:sz w:val="28"/>
          <w:szCs w:val="28"/>
        </w:rPr>
        <w:br/>
      </w:r>
      <w:r w:rsidRPr="00E25560">
        <w:rPr>
          <w:i/>
          <w:color w:val="000000"/>
          <w:sz w:val="28"/>
          <w:szCs w:val="28"/>
        </w:rPr>
        <w:t>(</w:t>
      </w:r>
      <w:r w:rsidR="00F07F26" w:rsidRPr="00E25560">
        <w:rPr>
          <w:i/>
          <w:color w:val="000000"/>
          <w:sz w:val="28"/>
          <w:szCs w:val="28"/>
        </w:rPr>
        <w:t>Основание: </w:t>
      </w:r>
      <w:hyperlink r:id="rId93" w:anchor="/document/99/420388973/XA00MFO2O4/" w:tooltip="54. Основными методами определения справедливой стоимости для различных видов активов и обязательств являются:" w:history="1">
        <w:r w:rsidR="00F07F26" w:rsidRPr="00E25560">
          <w:rPr>
            <w:rStyle w:val="aa"/>
            <w:i/>
            <w:color w:val="000000"/>
            <w:sz w:val="28"/>
            <w:szCs w:val="28"/>
            <w:u w:val="none"/>
          </w:rPr>
          <w:t>пункт 54</w:t>
        </w:r>
      </w:hyperlink>
      <w:r w:rsidR="00F07F26" w:rsidRPr="00E25560">
        <w:rPr>
          <w:i/>
          <w:color w:val="000000"/>
          <w:sz w:val="28"/>
          <w:szCs w:val="28"/>
        </w:rPr>
        <w:t> СГС «Концептуальные основы бухучета и отчетн</w:t>
      </w:r>
      <w:r w:rsidR="00F07F26" w:rsidRPr="00E25560">
        <w:rPr>
          <w:i/>
          <w:color w:val="000000"/>
          <w:sz w:val="28"/>
          <w:szCs w:val="28"/>
        </w:rPr>
        <w:t>о</w:t>
      </w:r>
      <w:r w:rsidR="00F07F26" w:rsidRPr="00E25560">
        <w:rPr>
          <w:i/>
          <w:color w:val="000000"/>
          <w:sz w:val="28"/>
          <w:szCs w:val="28"/>
        </w:rPr>
        <w:t>сти»</w:t>
      </w:r>
      <w:r w:rsidRPr="00E25560">
        <w:rPr>
          <w:i/>
          <w:color w:val="000000"/>
          <w:sz w:val="28"/>
          <w:szCs w:val="28"/>
        </w:rPr>
        <w:t>)</w:t>
      </w:r>
      <w:r w:rsidR="00F07F26" w:rsidRPr="00E25560">
        <w:rPr>
          <w:i/>
          <w:color w:val="000000"/>
          <w:sz w:val="28"/>
          <w:szCs w:val="28"/>
        </w:rPr>
        <w:t>.</w:t>
      </w:r>
    </w:p>
    <w:p w:rsidR="00BA4A8E" w:rsidRPr="00E25560" w:rsidRDefault="00BA4A8E" w:rsidP="003D5A61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42C">
        <w:rPr>
          <w:color w:val="222222"/>
          <w:sz w:val="28"/>
          <w:szCs w:val="28"/>
        </w:rPr>
        <w:t xml:space="preserve">    </w:t>
      </w:r>
      <w:r w:rsidR="00F07F26" w:rsidRPr="00E8342C">
        <w:rPr>
          <w:color w:val="222222"/>
          <w:sz w:val="28"/>
          <w:szCs w:val="28"/>
        </w:rPr>
        <w:t>1.3.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 величина оценочного показателя определя</w:t>
      </w:r>
      <w:r w:rsidR="00E8342C">
        <w:rPr>
          <w:color w:val="222222"/>
          <w:sz w:val="28"/>
          <w:szCs w:val="28"/>
        </w:rPr>
        <w:t>ется профессиональным суждением </w:t>
      </w:r>
      <w:r w:rsidR="00F07F26" w:rsidRPr="00E8342C">
        <w:rPr>
          <w:color w:val="222222"/>
          <w:sz w:val="28"/>
          <w:szCs w:val="28"/>
        </w:rPr>
        <w:t>главного бухгалтера.</w:t>
      </w:r>
      <w:r w:rsidR="00F07F26" w:rsidRPr="00E8342C">
        <w:rPr>
          <w:sz w:val="28"/>
          <w:szCs w:val="28"/>
        </w:rPr>
        <w:br/>
      </w:r>
      <w:r w:rsidRPr="00E25560">
        <w:rPr>
          <w:i/>
          <w:sz w:val="28"/>
          <w:szCs w:val="28"/>
        </w:rPr>
        <w:t>(</w:t>
      </w:r>
      <w:r w:rsidR="00F07F26" w:rsidRPr="00E25560">
        <w:rPr>
          <w:i/>
          <w:sz w:val="28"/>
          <w:szCs w:val="28"/>
        </w:rPr>
        <w:t>Основание: </w:t>
      </w:r>
      <w:hyperlink r:id="rId94" w:anchor="/document/99/542618106/XA00M6C2MG/" w:tooltip="Оценочное значение - рассчитанное или приблизительно определенное значение какого-либо показателя, необходимого для ведения бухгалтерского учета и (или) отражаемого в бухгалтерской (финансовой) отчетности, при отсутствии точного..." w:history="1">
        <w:r w:rsidR="00F07F26" w:rsidRPr="00E25560">
          <w:rPr>
            <w:rStyle w:val="aa"/>
            <w:i/>
            <w:color w:val="000000"/>
            <w:sz w:val="28"/>
            <w:szCs w:val="28"/>
            <w:u w:val="none"/>
          </w:rPr>
          <w:t>пункт 6</w:t>
        </w:r>
      </w:hyperlink>
      <w:r w:rsidR="00F07F26" w:rsidRPr="00E25560">
        <w:rPr>
          <w:i/>
          <w:sz w:val="28"/>
          <w:szCs w:val="28"/>
        </w:rPr>
        <w:t> СГС «Учетная политика, оценочные значения и ошибки»</w:t>
      </w:r>
      <w:r w:rsidRPr="00E25560">
        <w:rPr>
          <w:i/>
          <w:sz w:val="28"/>
          <w:szCs w:val="28"/>
        </w:rPr>
        <w:t>)</w:t>
      </w:r>
      <w:r w:rsidR="00F07F26" w:rsidRPr="00E25560">
        <w:rPr>
          <w:i/>
          <w:sz w:val="28"/>
          <w:szCs w:val="28"/>
        </w:rPr>
        <w:t>.</w:t>
      </w:r>
    </w:p>
    <w:p w:rsidR="00F07F26" w:rsidRPr="003D5A61" w:rsidRDefault="003D5A61" w:rsidP="003D5A61">
      <w:pPr>
        <w:pStyle w:val="ab"/>
        <w:shd w:val="clear" w:color="auto" w:fill="FFFFFF"/>
        <w:spacing w:before="0" w:beforeAutospacing="0" w:after="206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07F26" w:rsidRPr="003D5A61">
        <w:rPr>
          <w:color w:val="000000"/>
          <w:sz w:val="28"/>
          <w:szCs w:val="28"/>
        </w:rPr>
        <w:t>1.4. Принятие к учету основных средства, нематериальных и непроизведе</w:t>
      </w:r>
      <w:r w:rsidR="00F07F26" w:rsidRPr="003D5A61">
        <w:rPr>
          <w:color w:val="000000"/>
          <w:sz w:val="28"/>
          <w:szCs w:val="28"/>
        </w:rPr>
        <w:t>н</w:t>
      </w:r>
      <w:r w:rsidR="00F07F26" w:rsidRPr="003D5A61">
        <w:rPr>
          <w:color w:val="000000"/>
          <w:sz w:val="28"/>
          <w:szCs w:val="28"/>
        </w:rPr>
        <w:t>ных активов, по факту документального подтверждения их приобретения с</w:t>
      </w:r>
      <w:r w:rsidR="00F07F26" w:rsidRPr="003D5A61">
        <w:rPr>
          <w:color w:val="000000"/>
          <w:sz w:val="28"/>
          <w:szCs w:val="28"/>
        </w:rPr>
        <w:t>о</w:t>
      </w:r>
      <w:r w:rsidR="00F07F26" w:rsidRPr="003D5A61">
        <w:rPr>
          <w:color w:val="000000"/>
          <w:sz w:val="28"/>
          <w:szCs w:val="28"/>
        </w:rPr>
        <w:t>гласно условиям </w:t>
      </w:r>
      <w:r w:rsidR="00AA13E8" w:rsidRPr="003D5A61">
        <w:rPr>
          <w:rStyle w:val="fill"/>
          <w:iCs/>
          <w:color w:val="000000"/>
          <w:sz w:val="28"/>
          <w:szCs w:val="28"/>
          <w:shd w:val="clear" w:color="auto" w:fill="FFFFFF"/>
        </w:rPr>
        <w:t>муниципальных</w:t>
      </w:r>
      <w:r w:rsidR="00AA13E8" w:rsidRPr="003D5A61">
        <w:rPr>
          <w:rStyle w:val="fil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07F26" w:rsidRPr="003D5A61">
        <w:rPr>
          <w:color w:val="000000"/>
          <w:sz w:val="28"/>
          <w:szCs w:val="28"/>
          <w:shd w:val="clear" w:color="auto" w:fill="FFFFFF"/>
        </w:rPr>
        <w:t>контрактов</w:t>
      </w:r>
      <w:r w:rsidR="00F07F26" w:rsidRPr="003D5A61">
        <w:rPr>
          <w:color w:val="000000"/>
          <w:sz w:val="28"/>
          <w:szCs w:val="28"/>
        </w:rPr>
        <w:t xml:space="preserve"> (договоров), осуществляется на основании Акт</w:t>
      </w:r>
      <w:r>
        <w:rPr>
          <w:color w:val="000000"/>
          <w:sz w:val="28"/>
          <w:szCs w:val="28"/>
        </w:rPr>
        <w:t>а</w:t>
      </w:r>
      <w:r w:rsidR="00F07F26" w:rsidRPr="003D5A61">
        <w:rPr>
          <w:color w:val="000000"/>
          <w:sz w:val="28"/>
          <w:szCs w:val="28"/>
        </w:rPr>
        <w:t xml:space="preserve"> о приеме-передаче объектов нефинансовых активов (</w:t>
      </w:r>
      <w:hyperlink r:id="rId95" w:anchor="/document/140/41194/" w:tgtFrame="_self" w:tooltip="ОКУД 0504101. Акт о приеме-передаче объектов нефинансовых активов" w:history="1">
        <w:r w:rsidR="00F07F26" w:rsidRPr="003D5A61">
          <w:rPr>
            <w:rStyle w:val="aa"/>
            <w:color w:val="000000"/>
            <w:sz w:val="28"/>
            <w:szCs w:val="28"/>
            <w:u w:val="none"/>
          </w:rPr>
          <w:t>ф. 0504101</w:t>
        </w:r>
      </w:hyperlink>
      <w:r w:rsidR="00F07F26" w:rsidRPr="003D5A61">
        <w:rPr>
          <w:color w:val="000000"/>
          <w:sz w:val="28"/>
          <w:szCs w:val="28"/>
        </w:rPr>
        <w:t>).</w:t>
      </w:r>
    </w:p>
    <w:p w:rsidR="00F07F26" w:rsidRPr="003D5A61" w:rsidRDefault="00F07F26" w:rsidP="003D5A61">
      <w:pPr>
        <w:pStyle w:val="ab"/>
        <w:spacing w:before="0" w:beforeAutospacing="0" w:after="0" w:afterAutospacing="0"/>
        <w:rPr>
          <w:color w:val="222222"/>
          <w:sz w:val="28"/>
          <w:szCs w:val="28"/>
        </w:rPr>
      </w:pPr>
      <w:r w:rsidRPr="003D5A61">
        <w:rPr>
          <w:rStyle w:val="ac"/>
          <w:color w:val="222222"/>
          <w:sz w:val="28"/>
          <w:szCs w:val="28"/>
        </w:rPr>
        <w:t>2. Основные средства</w:t>
      </w:r>
    </w:p>
    <w:p w:rsidR="00F07F26" w:rsidRPr="003D5A61" w:rsidRDefault="003D5A61" w:rsidP="003D5A61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D5A61">
        <w:rPr>
          <w:color w:val="222222"/>
          <w:sz w:val="28"/>
          <w:szCs w:val="28"/>
        </w:rPr>
        <w:t xml:space="preserve"> </w:t>
      </w:r>
      <w:r w:rsidR="00A803AF">
        <w:rPr>
          <w:color w:val="222222"/>
          <w:sz w:val="28"/>
          <w:szCs w:val="28"/>
        </w:rPr>
        <w:t xml:space="preserve"> </w:t>
      </w:r>
      <w:r w:rsidRPr="003D5A61">
        <w:rPr>
          <w:color w:val="222222"/>
          <w:sz w:val="28"/>
          <w:szCs w:val="28"/>
        </w:rPr>
        <w:t xml:space="preserve">  </w:t>
      </w:r>
      <w:r w:rsidR="00F07F26" w:rsidRPr="003D5A61">
        <w:rPr>
          <w:color w:val="222222"/>
          <w:sz w:val="28"/>
          <w:szCs w:val="28"/>
        </w:rPr>
        <w:t xml:space="preserve">2.1. </w:t>
      </w:r>
      <w:r w:rsidR="000D57C2">
        <w:rPr>
          <w:color w:val="222222"/>
          <w:sz w:val="28"/>
          <w:szCs w:val="28"/>
        </w:rPr>
        <w:t>Комитет финансов</w:t>
      </w:r>
      <w:r w:rsidR="00F07F26" w:rsidRPr="003D5A61">
        <w:rPr>
          <w:color w:val="222222"/>
          <w:sz w:val="28"/>
          <w:szCs w:val="28"/>
        </w:rPr>
        <w:t xml:space="preserve"> учитывает в составе основных средств материальные объекты имущества, независимо от их стоимости, со сроком полезного испол</w:t>
      </w:r>
      <w:r w:rsidR="00F07F26" w:rsidRPr="003D5A61">
        <w:rPr>
          <w:color w:val="222222"/>
          <w:sz w:val="28"/>
          <w:szCs w:val="28"/>
        </w:rPr>
        <w:t>ь</w:t>
      </w:r>
      <w:r w:rsidR="00F07F26" w:rsidRPr="003D5A61">
        <w:rPr>
          <w:color w:val="222222"/>
          <w:sz w:val="28"/>
          <w:szCs w:val="28"/>
        </w:rPr>
        <w:t>зования более 12 месяцев</w:t>
      </w:r>
      <w:r w:rsidRPr="003D5A61">
        <w:rPr>
          <w:color w:val="222222"/>
          <w:sz w:val="28"/>
          <w:szCs w:val="28"/>
        </w:rPr>
        <w:t>.</w:t>
      </w:r>
    </w:p>
    <w:p w:rsidR="00F07F26" w:rsidRPr="009421CF" w:rsidRDefault="003D5A61" w:rsidP="009421CF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D5A61">
        <w:rPr>
          <w:color w:val="222222"/>
          <w:sz w:val="28"/>
          <w:szCs w:val="28"/>
        </w:rPr>
        <w:t xml:space="preserve"> </w:t>
      </w:r>
      <w:r w:rsidR="00A803AF">
        <w:rPr>
          <w:color w:val="222222"/>
          <w:sz w:val="28"/>
          <w:szCs w:val="28"/>
        </w:rPr>
        <w:t xml:space="preserve"> </w:t>
      </w:r>
      <w:r w:rsidRPr="003D5A61">
        <w:rPr>
          <w:color w:val="222222"/>
          <w:sz w:val="28"/>
          <w:szCs w:val="28"/>
        </w:rPr>
        <w:t xml:space="preserve"> </w:t>
      </w:r>
      <w:r w:rsidR="00F07F26" w:rsidRPr="003D5A61">
        <w:rPr>
          <w:color w:val="222222"/>
          <w:sz w:val="28"/>
          <w:szCs w:val="28"/>
        </w:rPr>
        <w:t>2.2. В один инвентарный объект, признаваемый комплексом объектов осно</w:t>
      </w:r>
      <w:r w:rsidR="00F07F26" w:rsidRPr="003D5A61">
        <w:rPr>
          <w:color w:val="222222"/>
          <w:sz w:val="28"/>
          <w:szCs w:val="28"/>
        </w:rPr>
        <w:t>в</w:t>
      </w:r>
      <w:r w:rsidR="00F07F26" w:rsidRPr="003D5A61">
        <w:rPr>
          <w:color w:val="222222"/>
          <w:sz w:val="28"/>
          <w:szCs w:val="28"/>
        </w:rPr>
        <w:t>ных средств, объединяются объекты имущества несущественной стоимости, имеющие одинаковые сроки полез</w:t>
      </w:r>
      <w:r w:rsidR="002F34F9">
        <w:rPr>
          <w:color w:val="222222"/>
          <w:sz w:val="28"/>
          <w:szCs w:val="28"/>
        </w:rPr>
        <w:t xml:space="preserve">ного и ожидаемого использования. </w:t>
      </w:r>
      <w:r w:rsidR="00F07F26" w:rsidRPr="009421CF">
        <w:rPr>
          <w:color w:val="222222"/>
          <w:sz w:val="28"/>
          <w:szCs w:val="28"/>
        </w:rPr>
        <w:t>Не счит</w:t>
      </w:r>
      <w:r w:rsidR="00F07F26" w:rsidRPr="009421CF">
        <w:rPr>
          <w:color w:val="222222"/>
          <w:sz w:val="28"/>
          <w:szCs w:val="28"/>
        </w:rPr>
        <w:t>а</w:t>
      </w:r>
      <w:r w:rsidR="00F07F26" w:rsidRPr="009421CF">
        <w:rPr>
          <w:color w:val="222222"/>
          <w:sz w:val="28"/>
          <w:szCs w:val="28"/>
        </w:rPr>
        <w:t>ется существенной стоимость до </w:t>
      </w:r>
      <w:r w:rsidR="00F07F26" w:rsidRPr="009421CF">
        <w:rPr>
          <w:rStyle w:val="fill"/>
          <w:iCs/>
          <w:color w:val="222222"/>
          <w:sz w:val="28"/>
          <w:szCs w:val="28"/>
          <w:shd w:val="clear" w:color="auto" w:fill="FFFFFF"/>
        </w:rPr>
        <w:t>20 000</w:t>
      </w:r>
      <w:r w:rsidR="00F07F26" w:rsidRPr="009421CF">
        <w:rPr>
          <w:color w:val="222222"/>
          <w:sz w:val="28"/>
          <w:szCs w:val="28"/>
        </w:rPr>
        <w:t> руб. за один имущественный объект.</w:t>
      </w:r>
    </w:p>
    <w:p w:rsidR="00F07F26" w:rsidRPr="009421CF" w:rsidRDefault="00F07F26" w:rsidP="009421CF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421CF">
        <w:rPr>
          <w:color w:val="222222"/>
          <w:sz w:val="28"/>
          <w:szCs w:val="28"/>
        </w:rPr>
        <w:t>Необходимость объединения и конкретный перечень объединяемых объектов определяет комиссия учреждения по поступлению и выбытию активов.</w:t>
      </w:r>
    </w:p>
    <w:p w:rsidR="00F07F26" w:rsidRPr="00E25560" w:rsidRDefault="009421CF" w:rsidP="00A803AF">
      <w:pPr>
        <w:pStyle w:val="a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25560">
        <w:rPr>
          <w:i/>
          <w:color w:val="000000"/>
          <w:sz w:val="28"/>
          <w:szCs w:val="28"/>
        </w:rPr>
        <w:t>(</w:t>
      </w:r>
      <w:r w:rsidR="00F07F26" w:rsidRPr="00E25560">
        <w:rPr>
          <w:i/>
          <w:color w:val="000000"/>
          <w:sz w:val="28"/>
          <w:szCs w:val="28"/>
        </w:rPr>
        <w:t>Основание: </w:t>
      </w:r>
      <w:hyperlink r:id="rId96" w:anchor="/document/99/420389698/XA00MCS2NS/" w:tooltip="10. При признании объекта основных средств субъектом учета определяется состав инвентарного объекта с учетом положений настоящего Стандарта и существенности информации, раскрываемой в бухгалтерской (финансовой) отчетности." w:history="1">
        <w:r w:rsidR="00F07F26" w:rsidRPr="00E25560">
          <w:rPr>
            <w:rStyle w:val="aa"/>
            <w:i/>
            <w:color w:val="000000"/>
            <w:sz w:val="28"/>
            <w:szCs w:val="28"/>
            <w:u w:val="none"/>
          </w:rPr>
          <w:t>пункт 10</w:t>
        </w:r>
      </w:hyperlink>
      <w:r w:rsidR="00F07F26" w:rsidRPr="00E25560">
        <w:rPr>
          <w:i/>
          <w:color w:val="000000"/>
          <w:sz w:val="28"/>
          <w:szCs w:val="28"/>
        </w:rPr>
        <w:t> СГС «Основные средства»</w:t>
      </w:r>
      <w:r w:rsidRPr="00E25560">
        <w:rPr>
          <w:i/>
          <w:color w:val="000000"/>
          <w:sz w:val="28"/>
          <w:szCs w:val="28"/>
        </w:rPr>
        <w:t>)</w:t>
      </w:r>
      <w:r w:rsidR="00F07F26" w:rsidRPr="00E25560">
        <w:rPr>
          <w:i/>
          <w:color w:val="000000"/>
          <w:sz w:val="28"/>
          <w:szCs w:val="28"/>
        </w:rPr>
        <w:t>.</w:t>
      </w:r>
    </w:p>
    <w:p w:rsidR="00F07F26" w:rsidRPr="00A803AF" w:rsidRDefault="00A803AF" w:rsidP="00A803AF">
      <w:pPr>
        <w:pStyle w:val="ab"/>
        <w:spacing w:before="0" w:beforeAutospacing="0" w:after="0" w:afterAutospacing="0"/>
        <w:rPr>
          <w:sz w:val="28"/>
          <w:szCs w:val="28"/>
        </w:rPr>
      </w:pPr>
      <w:r w:rsidRPr="00A803AF">
        <w:rPr>
          <w:color w:val="222222"/>
          <w:sz w:val="28"/>
          <w:szCs w:val="28"/>
        </w:rPr>
        <w:t xml:space="preserve">   </w:t>
      </w:r>
      <w:r w:rsidR="00F07F26" w:rsidRPr="00A803AF">
        <w:rPr>
          <w:color w:val="222222"/>
          <w:sz w:val="28"/>
          <w:szCs w:val="28"/>
        </w:rPr>
        <w:t>2.3. Уникальный</w:t>
      </w:r>
      <w:r w:rsidR="00F07F26" w:rsidRPr="00A803AF">
        <w:rPr>
          <w:sz w:val="28"/>
          <w:szCs w:val="28"/>
        </w:rPr>
        <w:t> инвентарный </w:t>
      </w:r>
      <w:r w:rsidR="00F07F26" w:rsidRPr="00A803AF">
        <w:rPr>
          <w:color w:val="222222"/>
          <w:sz w:val="28"/>
          <w:szCs w:val="28"/>
          <w:shd w:val="clear" w:color="auto" w:fill="FFFFFF"/>
        </w:rPr>
        <w:t>номер состоит из десяти знаков и присваивае</w:t>
      </w:r>
      <w:r w:rsidR="00F07F26" w:rsidRPr="00A803AF">
        <w:rPr>
          <w:color w:val="222222"/>
          <w:sz w:val="28"/>
          <w:szCs w:val="28"/>
          <w:shd w:val="clear" w:color="auto" w:fill="FFFFFF"/>
        </w:rPr>
        <w:t>т</w:t>
      </w:r>
      <w:r w:rsidR="00F07F26" w:rsidRPr="00A803AF">
        <w:rPr>
          <w:color w:val="222222"/>
          <w:sz w:val="28"/>
          <w:szCs w:val="28"/>
          <w:shd w:val="clear" w:color="auto" w:fill="FFFFFF"/>
        </w:rPr>
        <w:t>ся в порядке:</w:t>
      </w:r>
    </w:p>
    <w:p w:rsidR="00F07F26" w:rsidRPr="00A803AF" w:rsidRDefault="00A803AF" w:rsidP="00A803AF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9"/>
          <w:szCs w:val="29"/>
        </w:rPr>
        <w:t xml:space="preserve">- </w:t>
      </w:r>
      <w:r w:rsidR="00F07F26" w:rsidRPr="00A803AF">
        <w:rPr>
          <w:rFonts w:ascii="Times New Roman" w:hAnsi="Times New Roman"/>
          <w:color w:val="222222"/>
          <w:sz w:val="28"/>
          <w:szCs w:val="28"/>
        </w:rPr>
        <w:t>1-й разряд – амортизационная группа, к которой отнесен объект при принятии к учету (при отнесении инвентарного объекта к 10-й амортизационной группе в данном разряде проставляется «0»);</w:t>
      </w:r>
    </w:p>
    <w:p w:rsidR="00F07F26" w:rsidRPr="00A803AF" w:rsidRDefault="00A803AF" w:rsidP="00A803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color w:val="222222"/>
          <w:sz w:val="29"/>
          <w:szCs w:val="29"/>
        </w:rPr>
        <w:t xml:space="preserve">- </w:t>
      </w:r>
      <w:r w:rsidR="00F07F26" w:rsidRPr="00A803AF">
        <w:rPr>
          <w:rFonts w:ascii="Times New Roman" w:hAnsi="Times New Roman"/>
          <w:color w:val="000000"/>
          <w:sz w:val="28"/>
          <w:szCs w:val="28"/>
        </w:rPr>
        <w:t>2–4-е разряды – код объекта учета синтетического счета в Плане счетов бю</w:t>
      </w:r>
      <w:r w:rsidR="00F07F26" w:rsidRPr="00A803AF">
        <w:rPr>
          <w:rFonts w:ascii="Times New Roman" w:hAnsi="Times New Roman"/>
          <w:color w:val="000000"/>
          <w:sz w:val="28"/>
          <w:szCs w:val="28"/>
        </w:rPr>
        <w:t>д</w:t>
      </w:r>
      <w:r w:rsidR="00F07F26" w:rsidRPr="00A803AF">
        <w:rPr>
          <w:rFonts w:ascii="Times New Roman" w:hAnsi="Times New Roman"/>
          <w:color w:val="000000"/>
          <w:sz w:val="28"/>
          <w:szCs w:val="28"/>
        </w:rPr>
        <w:t>жетного учета (</w:t>
      </w:r>
      <w:hyperlink r:id="rId97" w:anchor="/document/99/902250003/ZAP1TFC3DA/" w:tooltip="Приложение N 1" w:history="1">
        <w:r w:rsidR="00F07F26" w:rsidRPr="00A803AF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приложение 1</w:t>
        </w:r>
      </w:hyperlink>
      <w:r w:rsidR="00F07F26" w:rsidRPr="00A803AF">
        <w:rPr>
          <w:rFonts w:ascii="Times New Roman" w:hAnsi="Times New Roman"/>
          <w:color w:val="000000"/>
          <w:sz w:val="28"/>
          <w:szCs w:val="28"/>
        </w:rPr>
        <w:t> к приказу Минфина от 06.12.2010 № 162н);</w:t>
      </w:r>
    </w:p>
    <w:p w:rsidR="00F07F26" w:rsidRPr="00A803AF" w:rsidRDefault="00A803AF" w:rsidP="00A803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03AF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F07F26" w:rsidRPr="00A803AF">
        <w:rPr>
          <w:rFonts w:ascii="Times New Roman" w:hAnsi="Times New Roman"/>
          <w:color w:val="000000"/>
          <w:sz w:val="28"/>
          <w:szCs w:val="28"/>
        </w:rPr>
        <w:t>5–6-е разряды – код группы и вида синтетического счета Плана счетов бю</w:t>
      </w:r>
      <w:r w:rsidR="00F07F26" w:rsidRPr="00A803AF">
        <w:rPr>
          <w:rFonts w:ascii="Times New Roman" w:hAnsi="Times New Roman"/>
          <w:color w:val="000000"/>
          <w:sz w:val="28"/>
          <w:szCs w:val="28"/>
        </w:rPr>
        <w:t>д</w:t>
      </w:r>
      <w:r w:rsidR="00F07F26" w:rsidRPr="00A803AF">
        <w:rPr>
          <w:rFonts w:ascii="Times New Roman" w:hAnsi="Times New Roman"/>
          <w:color w:val="000000"/>
          <w:sz w:val="28"/>
          <w:szCs w:val="28"/>
        </w:rPr>
        <w:t>жетного учета (</w:t>
      </w:r>
      <w:hyperlink r:id="rId98" w:anchor="/document/99/902250003/ZAP1TFC3DA/" w:tooltip="Приложение N 1" w:history="1">
        <w:r w:rsidR="00F07F26" w:rsidRPr="00A803AF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приложение 1</w:t>
        </w:r>
      </w:hyperlink>
      <w:r w:rsidR="00F07F26" w:rsidRPr="00A803AF">
        <w:rPr>
          <w:rFonts w:ascii="Times New Roman" w:hAnsi="Times New Roman"/>
          <w:color w:val="000000"/>
          <w:sz w:val="28"/>
          <w:szCs w:val="28"/>
        </w:rPr>
        <w:t> к приказу Минфина от 06.12.2010 № 162н);</w:t>
      </w:r>
    </w:p>
    <w:p w:rsidR="00F07F26" w:rsidRPr="00A803AF" w:rsidRDefault="00A803AF" w:rsidP="00A803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03A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07F26" w:rsidRPr="00A803AF">
        <w:rPr>
          <w:rFonts w:ascii="Times New Roman" w:hAnsi="Times New Roman"/>
          <w:color w:val="000000"/>
          <w:sz w:val="28"/>
          <w:szCs w:val="28"/>
        </w:rPr>
        <w:t>7–10-е разряды – порядковый номер нефинансового актива.</w:t>
      </w:r>
    </w:p>
    <w:p w:rsidR="00F07F26" w:rsidRPr="00A803AF" w:rsidRDefault="00A803AF" w:rsidP="00A803AF">
      <w:pPr>
        <w:pStyle w:val="ab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803AF">
        <w:rPr>
          <w:i/>
          <w:color w:val="000000"/>
          <w:sz w:val="28"/>
          <w:szCs w:val="28"/>
        </w:rPr>
        <w:t>(</w:t>
      </w:r>
      <w:r w:rsidR="00F07F26" w:rsidRPr="00A803AF">
        <w:rPr>
          <w:i/>
          <w:color w:val="000000"/>
          <w:sz w:val="28"/>
          <w:szCs w:val="28"/>
        </w:rPr>
        <w:t>Основание: </w:t>
      </w:r>
      <w:hyperlink r:id="rId99" w:anchor="/document/99/420389698/XA00MEI2NC/" w:tooltip="Каждому инвентарному объекту основных средств присваивается инвентарный номер в порядке, установленном учетной политикой субъекта учета с учетом положений настоящего Стандарта и Инструкции по" w:history="1">
        <w:r w:rsidR="00F07F26" w:rsidRPr="00A803AF">
          <w:rPr>
            <w:rStyle w:val="aa"/>
            <w:i/>
            <w:color w:val="000000"/>
            <w:sz w:val="28"/>
            <w:szCs w:val="28"/>
            <w:u w:val="none"/>
          </w:rPr>
          <w:t>пункт 9</w:t>
        </w:r>
      </w:hyperlink>
      <w:r w:rsidR="00F07F26" w:rsidRPr="00A803AF">
        <w:rPr>
          <w:i/>
          <w:color w:val="000000"/>
          <w:sz w:val="28"/>
          <w:szCs w:val="28"/>
        </w:rPr>
        <w:t> СГС «Основные средства», </w:t>
      </w:r>
      <w:hyperlink r:id="rId100" w:anchor="/document/99/902249301/XA00M3S2MH/" w:tooltip="46. Каждому инвентарному объекту недвижимого имущества, а также инвентарному объекту движимого имущества, кроме объектов стоимостью до 10000 рублей включительно и объектов библиотечного..." w:history="1">
        <w:r w:rsidR="00F07F26" w:rsidRPr="00A803AF">
          <w:rPr>
            <w:rStyle w:val="aa"/>
            <w:i/>
            <w:color w:val="000000"/>
            <w:sz w:val="28"/>
            <w:szCs w:val="28"/>
            <w:u w:val="none"/>
          </w:rPr>
          <w:t>пункт 46</w:t>
        </w:r>
      </w:hyperlink>
      <w:r w:rsidR="00F07F26" w:rsidRPr="00A803AF">
        <w:rPr>
          <w:i/>
          <w:color w:val="000000"/>
          <w:sz w:val="28"/>
          <w:szCs w:val="28"/>
        </w:rPr>
        <w:t> Инструкции к Ед</w:t>
      </w:r>
      <w:r w:rsidR="00F07F26" w:rsidRPr="00A803AF">
        <w:rPr>
          <w:i/>
          <w:color w:val="000000"/>
          <w:sz w:val="28"/>
          <w:szCs w:val="28"/>
        </w:rPr>
        <w:t>и</w:t>
      </w:r>
      <w:r w:rsidR="00F07F26" w:rsidRPr="00A803AF">
        <w:rPr>
          <w:i/>
          <w:color w:val="000000"/>
          <w:sz w:val="28"/>
          <w:szCs w:val="28"/>
        </w:rPr>
        <w:t>но</w:t>
      </w:r>
      <w:r w:rsidRPr="00A803AF">
        <w:rPr>
          <w:i/>
          <w:color w:val="000000"/>
          <w:sz w:val="28"/>
          <w:szCs w:val="28"/>
        </w:rPr>
        <w:t>му плану счетов № 157н).</w:t>
      </w:r>
    </w:p>
    <w:p w:rsidR="00F07F26" w:rsidRPr="00383ED5" w:rsidRDefault="00A803AF" w:rsidP="00383ED5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F07F26" w:rsidRPr="00A803AF">
        <w:rPr>
          <w:color w:val="222222"/>
          <w:sz w:val="28"/>
          <w:szCs w:val="28"/>
        </w:rPr>
        <w:t>2.4</w:t>
      </w:r>
      <w:r w:rsidR="00F07F26">
        <w:t xml:space="preserve">. </w:t>
      </w:r>
      <w:r w:rsidR="00F07F26" w:rsidRPr="00383ED5">
        <w:rPr>
          <w:sz w:val="28"/>
          <w:szCs w:val="28"/>
        </w:rPr>
        <w:t>Присвоенный объекту инвентарный номер обозначается путем нанесения номера на инвентарный объект краской или водостойким маркером. В случае если объект является сложным (комплексом конструктивно сочлене</w:t>
      </w:r>
      <w:r w:rsidR="00F07F26" w:rsidRPr="00383ED5">
        <w:rPr>
          <w:sz w:val="28"/>
          <w:szCs w:val="28"/>
        </w:rPr>
        <w:t>н</w:t>
      </w:r>
      <w:r w:rsidR="00F07F26" w:rsidRPr="00383ED5">
        <w:rPr>
          <w:sz w:val="28"/>
          <w:szCs w:val="28"/>
        </w:rPr>
        <w:t>ных предметов), инвентарный номер обозначается на каждом составляющем элементе тем же способом, что и на сложном объекте.</w:t>
      </w:r>
    </w:p>
    <w:p w:rsidR="00F07F26" w:rsidRDefault="00383ED5" w:rsidP="00383ED5">
      <w:pPr>
        <w:pStyle w:val="ab"/>
        <w:spacing w:before="0" w:beforeAutospacing="0" w:after="0" w:afterAutospacing="0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 xml:space="preserve">   </w:t>
      </w:r>
      <w:r w:rsidR="00F07F26" w:rsidRPr="00383ED5">
        <w:rPr>
          <w:color w:val="222222"/>
          <w:sz w:val="28"/>
          <w:szCs w:val="28"/>
        </w:rPr>
        <w:t>2.5. Затраты по замене отдельных составных частей комплекса конструкти</w:t>
      </w:r>
      <w:r w:rsidR="00F07F26" w:rsidRPr="00383ED5">
        <w:rPr>
          <w:color w:val="222222"/>
          <w:sz w:val="28"/>
          <w:szCs w:val="28"/>
        </w:rPr>
        <w:t>в</w:t>
      </w:r>
      <w:r w:rsidR="00F07F26" w:rsidRPr="00383ED5">
        <w:rPr>
          <w:color w:val="222222"/>
          <w:sz w:val="28"/>
          <w:szCs w:val="28"/>
        </w:rPr>
        <w:t>но-сочлененных предметов, в том числе при капитальном ремонте, включаются в момент их возникновения в стоимость объекта. Одновременно с его стоим</w:t>
      </w:r>
      <w:r w:rsidR="00F07F26" w:rsidRPr="00383ED5">
        <w:rPr>
          <w:color w:val="222222"/>
          <w:sz w:val="28"/>
          <w:szCs w:val="28"/>
        </w:rPr>
        <w:t>о</w:t>
      </w:r>
      <w:r w:rsidR="00F07F26" w:rsidRPr="00383ED5">
        <w:rPr>
          <w:color w:val="222222"/>
          <w:sz w:val="28"/>
          <w:szCs w:val="28"/>
        </w:rPr>
        <w:t>сти списывается в текущие расходы стоимость заменяемых (выбываемых) с</w:t>
      </w:r>
      <w:r w:rsidR="00F07F26" w:rsidRPr="00383ED5">
        <w:rPr>
          <w:color w:val="222222"/>
          <w:sz w:val="28"/>
          <w:szCs w:val="28"/>
        </w:rPr>
        <w:t>о</w:t>
      </w:r>
      <w:r w:rsidR="00F07F26" w:rsidRPr="00383ED5">
        <w:rPr>
          <w:color w:val="222222"/>
          <w:sz w:val="28"/>
          <w:szCs w:val="28"/>
        </w:rPr>
        <w:t>ставных частей.</w:t>
      </w:r>
      <w:r w:rsidR="00F07F26">
        <w:rPr>
          <w:rFonts w:ascii="Arial" w:hAnsi="Arial" w:cs="Arial"/>
          <w:color w:val="222222"/>
          <w:sz w:val="29"/>
          <w:szCs w:val="29"/>
        </w:rPr>
        <w:t xml:space="preserve"> </w:t>
      </w:r>
    </w:p>
    <w:p w:rsidR="00F07F26" w:rsidRPr="00383ED5" w:rsidRDefault="00383ED5" w:rsidP="00383ED5">
      <w:pPr>
        <w:pStyle w:val="ab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383ED5">
        <w:rPr>
          <w:i/>
          <w:color w:val="222222"/>
          <w:sz w:val="28"/>
          <w:szCs w:val="28"/>
        </w:rPr>
        <w:t>(</w:t>
      </w:r>
      <w:r w:rsidR="00F07F26" w:rsidRPr="00383ED5">
        <w:rPr>
          <w:i/>
          <w:color w:val="222222"/>
          <w:sz w:val="28"/>
          <w:szCs w:val="28"/>
        </w:rPr>
        <w:t>Основание: </w:t>
      </w:r>
      <w:hyperlink r:id="rId101" w:anchor="/document/99/420389698/XA00MFI2O9/" w:tooltip="27. В случае если порядок эксплуатации объекта основных средств, являющегося комплексом конструктивно-сочлененных предметов, требует замены отдельных составных частей объекта, затраты по такой замене, в том числе в ходе капитального ремонта, включаются в случа" w:history="1">
        <w:r w:rsidR="00F07F26" w:rsidRPr="00383ED5">
          <w:rPr>
            <w:rStyle w:val="aa"/>
            <w:i/>
            <w:color w:val="000000"/>
            <w:sz w:val="28"/>
            <w:szCs w:val="28"/>
            <w:u w:val="none"/>
          </w:rPr>
          <w:t>пункт 27</w:t>
        </w:r>
      </w:hyperlink>
      <w:r w:rsidR="00F07F26" w:rsidRPr="00383ED5">
        <w:rPr>
          <w:i/>
          <w:color w:val="000000"/>
          <w:sz w:val="28"/>
          <w:szCs w:val="28"/>
        </w:rPr>
        <w:t> </w:t>
      </w:r>
      <w:r w:rsidR="00F07F26" w:rsidRPr="00383ED5">
        <w:rPr>
          <w:i/>
          <w:color w:val="222222"/>
          <w:sz w:val="28"/>
          <w:szCs w:val="28"/>
        </w:rPr>
        <w:t>СГС «Основные средства»</w:t>
      </w:r>
      <w:r w:rsidRPr="00383ED5">
        <w:rPr>
          <w:i/>
          <w:color w:val="222222"/>
          <w:sz w:val="28"/>
          <w:szCs w:val="28"/>
        </w:rPr>
        <w:t>)</w:t>
      </w:r>
      <w:r w:rsidR="00F07F26" w:rsidRPr="00383ED5">
        <w:rPr>
          <w:i/>
          <w:color w:val="222222"/>
          <w:sz w:val="28"/>
          <w:szCs w:val="28"/>
        </w:rPr>
        <w:t>.</w:t>
      </w:r>
    </w:p>
    <w:p w:rsidR="00F07F26" w:rsidRPr="00383ED5" w:rsidRDefault="00383ED5" w:rsidP="00580A7A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9"/>
          <w:szCs w:val="29"/>
        </w:rPr>
        <w:t xml:space="preserve">    </w:t>
      </w:r>
      <w:r w:rsidR="00F07F26" w:rsidRPr="00383ED5">
        <w:rPr>
          <w:color w:val="222222"/>
          <w:sz w:val="28"/>
          <w:szCs w:val="28"/>
        </w:rPr>
        <w:t>2.6. В случае частичной ликвидации или разукомплектации объекта основн</w:t>
      </w:r>
      <w:r w:rsidR="00F07F26" w:rsidRPr="00383ED5">
        <w:rPr>
          <w:color w:val="222222"/>
          <w:sz w:val="28"/>
          <w:szCs w:val="28"/>
        </w:rPr>
        <w:t>о</w:t>
      </w:r>
      <w:r w:rsidR="00F07F26" w:rsidRPr="00383ED5">
        <w:rPr>
          <w:color w:val="222222"/>
          <w:sz w:val="28"/>
          <w:szCs w:val="28"/>
        </w:rPr>
        <w:t>го средства, если стоимость ликвидируемых (разукомплектованных) частей не выделена в документах поставщика, стоимость таких частей определяется пр</w:t>
      </w:r>
      <w:r w:rsidR="00F07F26" w:rsidRPr="00383ED5">
        <w:rPr>
          <w:color w:val="222222"/>
          <w:sz w:val="28"/>
          <w:szCs w:val="28"/>
        </w:rPr>
        <w:t>о</w:t>
      </w:r>
      <w:r w:rsidR="00F07F26" w:rsidRPr="00383ED5">
        <w:rPr>
          <w:color w:val="222222"/>
          <w:sz w:val="28"/>
          <w:szCs w:val="28"/>
        </w:rPr>
        <w:t>порционально следующему показателю (в порядке убывания важности):</w:t>
      </w:r>
    </w:p>
    <w:p w:rsidR="00F07F26" w:rsidRPr="00383ED5" w:rsidRDefault="00383ED5" w:rsidP="00580A7A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383ED5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383ED5">
        <w:rPr>
          <w:rFonts w:ascii="Times New Roman" w:hAnsi="Times New Roman"/>
          <w:color w:val="222222"/>
          <w:sz w:val="28"/>
          <w:szCs w:val="28"/>
        </w:rPr>
        <w:t>площади;</w:t>
      </w:r>
    </w:p>
    <w:p w:rsidR="00F07F26" w:rsidRPr="00383ED5" w:rsidRDefault="00383ED5" w:rsidP="00580A7A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383ED5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383ED5">
        <w:rPr>
          <w:rFonts w:ascii="Times New Roman" w:hAnsi="Times New Roman"/>
          <w:color w:val="222222"/>
          <w:sz w:val="28"/>
          <w:szCs w:val="28"/>
        </w:rPr>
        <w:t>объему;</w:t>
      </w:r>
    </w:p>
    <w:p w:rsidR="00F07F26" w:rsidRPr="00383ED5" w:rsidRDefault="00383ED5" w:rsidP="00580A7A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383ED5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383ED5">
        <w:rPr>
          <w:rFonts w:ascii="Times New Roman" w:hAnsi="Times New Roman"/>
          <w:color w:val="222222"/>
          <w:sz w:val="28"/>
          <w:szCs w:val="28"/>
        </w:rPr>
        <w:t>весу;</w:t>
      </w:r>
    </w:p>
    <w:p w:rsidR="00F07F26" w:rsidRDefault="00383ED5" w:rsidP="00580A7A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383ED5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383ED5">
        <w:rPr>
          <w:rFonts w:ascii="Times New Roman" w:hAnsi="Times New Roman"/>
          <w:color w:val="222222"/>
          <w:sz w:val="28"/>
          <w:szCs w:val="28"/>
        </w:rPr>
        <w:t>иному показателю, установленному комиссией по поступлению и выб</w:t>
      </w:r>
      <w:r w:rsidR="00F07F26" w:rsidRPr="00383ED5">
        <w:rPr>
          <w:rFonts w:ascii="Times New Roman" w:hAnsi="Times New Roman"/>
          <w:color w:val="222222"/>
          <w:sz w:val="28"/>
          <w:szCs w:val="28"/>
        </w:rPr>
        <w:t>ы</w:t>
      </w:r>
      <w:r w:rsidR="00F07F26" w:rsidRPr="00383ED5">
        <w:rPr>
          <w:rFonts w:ascii="Times New Roman" w:hAnsi="Times New Roman"/>
          <w:color w:val="222222"/>
          <w:sz w:val="28"/>
          <w:szCs w:val="28"/>
        </w:rPr>
        <w:t>тию активов.</w:t>
      </w:r>
    </w:p>
    <w:p w:rsidR="00BE329E" w:rsidRPr="00BE329E" w:rsidRDefault="00BE329E" w:rsidP="00BE32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2.7</w:t>
      </w:r>
      <w:r w:rsidRPr="00BE329E">
        <w:rPr>
          <w:rFonts w:ascii="Times New Roman" w:hAnsi="Times New Roman"/>
          <w:sz w:val="28"/>
          <w:szCs w:val="28"/>
        </w:rPr>
        <w:t>. Амортизация на все объекты основных средств начисляется линейным методом в соответс</w:t>
      </w:r>
      <w:r w:rsidRPr="00BE329E">
        <w:rPr>
          <w:rFonts w:ascii="Times New Roman" w:hAnsi="Times New Roman"/>
          <w:sz w:val="28"/>
          <w:szCs w:val="28"/>
        </w:rPr>
        <w:t>т</w:t>
      </w:r>
      <w:r w:rsidRPr="00BE329E">
        <w:rPr>
          <w:rFonts w:ascii="Times New Roman" w:hAnsi="Times New Roman"/>
          <w:sz w:val="28"/>
          <w:szCs w:val="28"/>
        </w:rPr>
        <w:t>вии со сроками полезного использования.</w:t>
      </w:r>
    </w:p>
    <w:p w:rsidR="006664F4" w:rsidRPr="00BE329E" w:rsidRDefault="00BE329E" w:rsidP="00BE329E">
      <w:pPr>
        <w:spacing w:after="0"/>
        <w:rPr>
          <w:rFonts w:ascii="Times New Roman" w:hAnsi="Times New Roman"/>
          <w:i/>
          <w:sz w:val="28"/>
          <w:szCs w:val="28"/>
        </w:rPr>
      </w:pPr>
      <w:r w:rsidRPr="00BE329E">
        <w:rPr>
          <w:rFonts w:ascii="Times New Roman" w:hAnsi="Times New Roman"/>
          <w:i/>
          <w:sz w:val="28"/>
          <w:szCs w:val="28"/>
        </w:rPr>
        <w:t>(Основание: пункты 36, 37 СГС «Основные средства»).</w:t>
      </w:r>
    </w:p>
    <w:p w:rsidR="00F07F26" w:rsidRPr="00392FB6" w:rsidRDefault="00392FB6" w:rsidP="00580A7A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BE329E">
        <w:rPr>
          <w:color w:val="222222"/>
          <w:sz w:val="28"/>
          <w:szCs w:val="28"/>
        </w:rPr>
        <w:t>2.8</w:t>
      </w:r>
      <w:r w:rsidR="00F07F26" w:rsidRPr="00392FB6">
        <w:rPr>
          <w:color w:val="222222"/>
          <w:sz w:val="28"/>
          <w:szCs w:val="28"/>
        </w:rPr>
        <w:t>. В случаях когда установлены одинаковые сроки полезного использов</w:t>
      </w:r>
      <w:r w:rsidR="00F07F26" w:rsidRPr="00392FB6">
        <w:rPr>
          <w:color w:val="222222"/>
          <w:sz w:val="28"/>
          <w:szCs w:val="28"/>
        </w:rPr>
        <w:t>а</w:t>
      </w:r>
      <w:r w:rsidR="00F07F26" w:rsidRPr="00392FB6">
        <w:rPr>
          <w:color w:val="222222"/>
          <w:sz w:val="28"/>
          <w:szCs w:val="28"/>
        </w:rPr>
        <w:t>ния и метод расчета амортизации всех структурных частей единого объекта о</w:t>
      </w:r>
      <w:r w:rsidR="00F07F26" w:rsidRPr="00392FB6">
        <w:rPr>
          <w:color w:val="222222"/>
          <w:sz w:val="28"/>
          <w:szCs w:val="28"/>
        </w:rPr>
        <w:t>с</w:t>
      </w:r>
      <w:r w:rsidR="00F07F26" w:rsidRPr="00392FB6">
        <w:rPr>
          <w:color w:val="222222"/>
          <w:sz w:val="28"/>
          <w:szCs w:val="28"/>
        </w:rPr>
        <w:t>но</w:t>
      </w:r>
      <w:r w:rsidR="00F07F26" w:rsidRPr="00392FB6">
        <w:rPr>
          <w:color w:val="222222"/>
          <w:sz w:val="28"/>
          <w:szCs w:val="28"/>
        </w:rPr>
        <w:t>в</w:t>
      </w:r>
      <w:r w:rsidR="00F07F26" w:rsidRPr="00392FB6">
        <w:rPr>
          <w:color w:val="222222"/>
          <w:sz w:val="28"/>
          <w:szCs w:val="28"/>
        </w:rPr>
        <w:t>ных средств, учреждение объединяет такие части для определения суммы амортизации.</w:t>
      </w:r>
    </w:p>
    <w:p w:rsidR="00F07F26" w:rsidRPr="00392FB6" w:rsidRDefault="00392FB6" w:rsidP="00580A7A">
      <w:pPr>
        <w:pStyle w:val="ab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92FB6">
        <w:rPr>
          <w:i/>
          <w:color w:val="000000"/>
          <w:sz w:val="28"/>
          <w:szCs w:val="28"/>
        </w:rPr>
        <w:t>(</w:t>
      </w:r>
      <w:r w:rsidR="00F07F26" w:rsidRPr="00392FB6">
        <w:rPr>
          <w:i/>
          <w:color w:val="000000"/>
          <w:sz w:val="28"/>
          <w:szCs w:val="28"/>
        </w:rPr>
        <w:t>Основание: </w:t>
      </w:r>
      <w:hyperlink r:id="rId102" w:anchor="/document/99/420389698/XA00MGI2OD/" w:tooltip="40. На структурную часть объекта основных средств начисляется амортизация отдельно от амортизации иных частей, составляющих совместно со структурными частями объекта основных средств единый объект имущества (единый объект основных средств)." w:history="1">
        <w:r w:rsidR="00F07F26" w:rsidRPr="00392FB6">
          <w:rPr>
            <w:rStyle w:val="aa"/>
            <w:i/>
            <w:color w:val="000000"/>
            <w:sz w:val="28"/>
            <w:szCs w:val="28"/>
            <w:u w:val="none"/>
          </w:rPr>
          <w:t>пункт 40</w:t>
        </w:r>
      </w:hyperlink>
      <w:r w:rsidR="00F07F26" w:rsidRPr="00392FB6">
        <w:rPr>
          <w:i/>
          <w:color w:val="000000"/>
          <w:sz w:val="28"/>
          <w:szCs w:val="28"/>
        </w:rPr>
        <w:t> СГС «Основные средства»</w:t>
      </w:r>
      <w:r w:rsidRPr="00392FB6">
        <w:rPr>
          <w:i/>
          <w:color w:val="000000"/>
          <w:sz w:val="28"/>
          <w:szCs w:val="28"/>
        </w:rPr>
        <w:t>)</w:t>
      </w:r>
      <w:r w:rsidR="00F07F26" w:rsidRPr="00392FB6">
        <w:rPr>
          <w:i/>
          <w:color w:val="000000"/>
          <w:sz w:val="28"/>
          <w:szCs w:val="28"/>
        </w:rPr>
        <w:t>.</w:t>
      </w:r>
    </w:p>
    <w:p w:rsidR="00F07F26" w:rsidRPr="00580A7A" w:rsidRDefault="00580A7A" w:rsidP="00580A7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 2.</w:t>
      </w:r>
      <w:r w:rsidR="00BE329E">
        <w:rPr>
          <w:color w:val="222222"/>
          <w:sz w:val="28"/>
          <w:szCs w:val="28"/>
        </w:rPr>
        <w:t>9</w:t>
      </w:r>
      <w:r w:rsidR="00F07F26" w:rsidRPr="00580A7A">
        <w:rPr>
          <w:color w:val="222222"/>
          <w:sz w:val="28"/>
          <w:szCs w:val="28"/>
        </w:rPr>
        <w:t>. При</w:t>
      </w:r>
      <w:r w:rsidR="00F07F26" w:rsidRPr="00580A7A">
        <w:rPr>
          <w:sz w:val="28"/>
          <w:szCs w:val="28"/>
        </w:rPr>
        <w:t> переоценке объекта основных средств накопленная амортизация на дату переоценки пересчитывается пропорционально изменению первоначал</w:t>
      </w:r>
      <w:r w:rsidR="00F07F26" w:rsidRPr="00580A7A">
        <w:rPr>
          <w:sz w:val="28"/>
          <w:szCs w:val="28"/>
        </w:rPr>
        <w:t>ь</w:t>
      </w:r>
      <w:r w:rsidR="00F07F26" w:rsidRPr="00580A7A">
        <w:rPr>
          <w:sz w:val="28"/>
          <w:szCs w:val="28"/>
        </w:rPr>
        <w:t>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 накопленная амортизация увеличиваются (умножаются) на один</w:t>
      </w:r>
      <w:r w:rsidR="00F07F26" w:rsidRPr="00580A7A">
        <w:rPr>
          <w:sz w:val="28"/>
          <w:szCs w:val="28"/>
        </w:rPr>
        <w:t>а</w:t>
      </w:r>
      <w:r w:rsidR="00F07F26" w:rsidRPr="00580A7A">
        <w:rPr>
          <w:sz w:val="28"/>
          <w:szCs w:val="28"/>
        </w:rPr>
        <w:t>ковый коэффициент таким образом, чтобы при их суммировании получить п</w:t>
      </w:r>
      <w:r w:rsidR="00F07F26" w:rsidRPr="00580A7A">
        <w:rPr>
          <w:sz w:val="28"/>
          <w:szCs w:val="28"/>
        </w:rPr>
        <w:t>е</w:t>
      </w:r>
      <w:r w:rsidR="00F07F26" w:rsidRPr="00580A7A">
        <w:rPr>
          <w:sz w:val="28"/>
          <w:szCs w:val="28"/>
        </w:rPr>
        <w:t>реоцененную стоимость на дату проведения переоценки.</w:t>
      </w:r>
    </w:p>
    <w:p w:rsidR="00F07F26" w:rsidRPr="00580A7A" w:rsidRDefault="00580A7A" w:rsidP="00580A7A">
      <w:pPr>
        <w:pStyle w:val="ab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80A7A">
        <w:rPr>
          <w:i/>
          <w:color w:val="000000"/>
          <w:sz w:val="28"/>
          <w:szCs w:val="28"/>
        </w:rPr>
        <w:t>(</w:t>
      </w:r>
      <w:r w:rsidR="00F07F26" w:rsidRPr="00580A7A">
        <w:rPr>
          <w:i/>
          <w:color w:val="000000"/>
          <w:sz w:val="28"/>
          <w:szCs w:val="28"/>
        </w:rPr>
        <w:t>Основание: </w:t>
      </w:r>
      <w:hyperlink r:id="rId103" w:anchor="/document/99/420389698/XA00MEQ2NA/" w:tooltip="41. При переоценке объекта основных средств (в том числе объектов основных средств, отчуждаемых не в пользу организаций бюджетной сферы) сумма накопленной амортизации, исчисленная на дату переоценки, учитывается одним из следующих способов, закрепляемых в учет" w:history="1">
        <w:r w:rsidR="00F07F26" w:rsidRPr="00580A7A">
          <w:rPr>
            <w:rStyle w:val="aa"/>
            <w:i/>
            <w:color w:val="000000"/>
            <w:sz w:val="28"/>
            <w:szCs w:val="28"/>
            <w:u w:val="none"/>
          </w:rPr>
          <w:t>пункт 41</w:t>
        </w:r>
      </w:hyperlink>
      <w:r w:rsidR="00F07F26" w:rsidRPr="00580A7A">
        <w:rPr>
          <w:i/>
          <w:color w:val="000000"/>
          <w:sz w:val="28"/>
          <w:szCs w:val="28"/>
        </w:rPr>
        <w:t> СГС «Основные средства»</w:t>
      </w:r>
      <w:r w:rsidRPr="00580A7A">
        <w:rPr>
          <w:i/>
          <w:color w:val="000000"/>
          <w:sz w:val="28"/>
          <w:szCs w:val="28"/>
        </w:rPr>
        <w:t>)</w:t>
      </w:r>
      <w:r w:rsidR="00F07F26" w:rsidRPr="00580A7A">
        <w:rPr>
          <w:i/>
          <w:color w:val="000000"/>
          <w:sz w:val="28"/>
          <w:szCs w:val="28"/>
        </w:rPr>
        <w:t>.</w:t>
      </w:r>
    </w:p>
    <w:p w:rsidR="00F07F26" w:rsidRPr="00580A7A" w:rsidRDefault="00580A7A" w:rsidP="00580A7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BE329E">
        <w:rPr>
          <w:color w:val="000000"/>
          <w:sz w:val="28"/>
          <w:szCs w:val="28"/>
        </w:rPr>
        <w:t>2.10</w:t>
      </w:r>
      <w:r w:rsidR="00F07F26" w:rsidRPr="00580A7A">
        <w:rPr>
          <w:color w:val="000000"/>
          <w:sz w:val="28"/>
          <w:szCs w:val="28"/>
        </w:rPr>
        <w:t>. Срок полезного использования объектов основных средств устанавлив</w:t>
      </w:r>
      <w:r w:rsidR="00F07F26" w:rsidRPr="00580A7A">
        <w:rPr>
          <w:color w:val="000000"/>
          <w:sz w:val="28"/>
          <w:szCs w:val="28"/>
        </w:rPr>
        <w:t>а</w:t>
      </w:r>
      <w:r w:rsidR="00F07F26" w:rsidRPr="00580A7A">
        <w:rPr>
          <w:color w:val="000000"/>
          <w:sz w:val="28"/>
          <w:szCs w:val="28"/>
        </w:rPr>
        <w:t xml:space="preserve">ет комиссия </w:t>
      </w:r>
      <w:r w:rsidR="003E6A67">
        <w:rPr>
          <w:color w:val="222222"/>
          <w:sz w:val="28"/>
          <w:szCs w:val="28"/>
        </w:rPr>
        <w:t>по поступлению и выбытию активов</w:t>
      </w:r>
      <w:r w:rsidR="00F53D93" w:rsidRPr="00E8342C">
        <w:rPr>
          <w:color w:val="222222"/>
          <w:sz w:val="28"/>
          <w:szCs w:val="28"/>
        </w:rPr>
        <w:t xml:space="preserve"> </w:t>
      </w:r>
      <w:r w:rsidR="00F07F26" w:rsidRPr="00580A7A">
        <w:rPr>
          <w:color w:val="000000"/>
          <w:sz w:val="28"/>
          <w:szCs w:val="28"/>
        </w:rPr>
        <w:t>в соответствии с </w:t>
      </w:r>
      <w:hyperlink r:id="rId104" w:anchor="/document/99/420389698/XA00M882MK/" w:tooltip="35. Срок полезного использования объекта основных средств определяется исходя из:" w:history="1">
        <w:r w:rsidR="00F07F26" w:rsidRPr="00580A7A">
          <w:rPr>
            <w:rStyle w:val="aa"/>
            <w:color w:val="000000"/>
            <w:sz w:val="28"/>
            <w:szCs w:val="28"/>
            <w:u w:val="none"/>
          </w:rPr>
          <w:t>пунктом 35</w:t>
        </w:r>
      </w:hyperlink>
      <w:r w:rsidR="00F07F26" w:rsidRPr="00580A7A">
        <w:rPr>
          <w:color w:val="000000"/>
          <w:sz w:val="28"/>
          <w:szCs w:val="28"/>
        </w:rPr>
        <w:t xml:space="preserve"> СГС «Основные средства». Состав комиссии </w:t>
      </w:r>
      <w:r w:rsidR="00354DF0">
        <w:rPr>
          <w:color w:val="222222"/>
          <w:sz w:val="28"/>
          <w:szCs w:val="28"/>
        </w:rPr>
        <w:t>по поступлению и выбытию активов</w:t>
      </w:r>
      <w:r w:rsidR="00F53D93" w:rsidRPr="00E8342C">
        <w:rPr>
          <w:color w:val="222222"/>
          <w:sz w:val="28"/>
          <w:szCs w:val="28"/>
        </w:rPr>
        <w:t xml:space="preserve"> </w:t>
      </w:r>
      <w:r w:rsidR="00F07F26" w:rsidRPr="00580A7A">
        <w:rPr>
          <w:color w:val="000000"/>
          <w:sz w:val="28"/>
          <w:szCs w:val="28"/>
        </w:rPr>
        <w:t>установлен в </w:t>
      </w:r>
      <w:hyperlink r:id="rId105" w:anchor="/document/118/113756/" w:history="1">
        <w:r w:rsidR="00F07F26" w:rsidRPr="00580A7A">
          <w:rPr>
            <w:rStyle w:val="aa"/>
            <w:color w:val="000000"/>
            <w:sz w:val="28"/>
            <w:szCs w:val="28"/>
            <w:u w:val="none"/>
          </w:rPr>
          <w:t xml:space="preserve">приложении </w:t>
        </w:r>
        <w:r w:rsidR="00354DF0">
          <w:rPr>
            <w:rStyle w:val="aa"/>
            <w:color w:val="000000"/>
            <w:sz w:val="28"/>
            <w:szCs w:val="28"/>
            <w:u w:val="none"/>
          </w:rPr>
          <w:t>3</w:t>
        </w:r>
      </w:hyperlink>
      <w:r w:rsidR="00F07F26" w:rsidRPr="00580A7A">
        <w:rPr>
          <w:color w:val="000000"/>
          <w:sz w:val="28"/>
          <w:szCs w:val="28"/>
        </w:rPr>
        <w:t> настоящей Учетной политики.</w:t>
      </w:r>
    </w:p>
    <w:p w:rsidR="00F07F26" w:rsidRPr="00580A7A" w:rsidRDefault="00580A7A" w:rsidP="00580A7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</w:t>
      </w:r>
      <w:r w:rsidR="00F07F26" w:rsidRPr="00580A7A">
        <w:rPr>
          <w:color w:val="000000"/>
          <w:sz w:val="28"/>
          <w:szCs w:val="28"/>
        </w:rPr>
        <w:t>2.</w:t>
      </w:r>
      <w:r w:rsidR="00BE329E">
        <w:rPr>
          <w:color w:val="000000"/>
          <w:sz w:val="28"/>
          <w:szCs w:val="28"/>
        </w:rPr>
        <w:t>11</w:t>
      </w:r>
      <w:r w:rsidR="00F07F26" w:rsidRPr="00580A7A">
        <w:rPr>
          <w:color w:val="000000"/>
          <w:sz w:val="28"/>
          <w:szCs w:val="28"/>
        </w:rPr>
        <w:t>. Основные средства стоимостью до 10 000 руб. включительно, наход</w:t>
      </w:r>
      <w:r w:rsidR="00F07F26" w:rsidRPr="00580A7A">
        <w:rPr>
          <w:color w:val="000000"/>
          <w:sz w:val="28"/>
          <w:szCs w:val="28"/>
        </w:rPr>
        <w:t>я</w:t>
      </w:r>
      <w:r w:rsidR="00F07F26" w:rsidRPr="00580A7A">
        <w:rPr>
          <w:color w:val="000000"/>
          <w:sz w:val="28"/>
          <w:szCs w:val="28"/>
        </w:rPr>
        <w:t>щиеся в эксплуатации, учитываются на </w:t>
      </w:r>
      <w:hyperlink r:id="rId106" w:anchor="/document/99/902249301/ZA00MO62OD/" w:tooltip="Счет 21 Основные средства в эксплуатации" w:history="1">
        <w:r w:rsidR="00F07F26" w:rsidRPr="00580A7A">
          <w:rPr>
            <w:rStyle w:val="aa"/>
            <w:color w:val="000000"/>
            <w:sz w:val="28"/>
            <w:szCs w:val="28"/>
            <w:u w:val="none"/>
          </w:rPr>
          <w:t>забалансовом счете 21</w:t>
        </w:r>
      </w:hyperlink>
      <w:r w:rsidR="00F07F26" w:rsidRPr="00580A7A">
        <w:rPr>
          <w:color w:val="000000"/>
          <w:sz w:val="28"/>
          <w:szCs w:val="28"/>
        </w:rPr>
        <w:t> по</w:t>
      </w:r>
      <w:r w:rsidRPr="00580A7A">
        <w:rPr>
          <w:color w:val="000000"/>
          <w:sz w:val="28"/>
          <w:szCs w:val="28"/>
        </w:rPr>
        <w:t xml:space="preserve"> </w:t>
      </w:r>
      <w:r w:rsidR="00F07F26" w:rsidRPr="00580A7A">
        <w:rPr>
          <w:color w:val="000000"/>
          <w:sz w:val="28"/>
          <w:szCs w:val="28"/>
        </w:rPr>
        <w:t>балансовой сто</w:t>
      </w:r>
      <w:r w:rsidR="00F07F26" w:rsidRPr="00580A7A">
        <w:rPr>
          <w:color w:val="000000"/>
          <w:sz w:val="28"/>
          <w:szCs w:val="28"/>
        </w:rPr>
        <w:t>и</w:t>
      </w:r>
      <w:r w:rsidR="00F07F26" w:rsidRPr="00580A7A">
        <w:rPr>
          <w:color w:val="000000"/>
          <w:sz w:val="28"/>
          <w:szCs w:val="28"/>
        </w:rPr>
        <w:t>мости.</w:t>
      </w:r>
    </w:p>
    <w:p w:rsidR="00F07F26" w:rsidRDefault="00580A7A" w:rsidP="000555FB">
      <w:pPr>
        <w:pStyle w:val="ab"/>
        <w:spacing w:before="0" w:beforeAutospacing="0" w:after="206" w:afterAutospacing="0"/>
        <w:jc w:val="both"/>
        <w:rPr>
          <w:rFonts w:ascii="Arial" w:hAnsi="Arial" w:cs="Arial"/>
          <w:color w:val="222222"/>
          <w:sz w:val="29"/>
          <w:szCs w:val="29"/>
        </w:rPr>
      </w:pPr>
      <w:r w:rsidRPr="00580A7A">
        <w:rPr>
          <w:i/>
          <w:color w:val="222222"/>
          <w:sz w:val="28"/>
          <w:szCs w:val="28"/>
        </w:rPr>
        <w:t>(</w:t>
      </w:r>
      <w:r w:rsidR="00F07F26" w:rsidRPr="00501BFE">
        <w:rPr>
          <w:i/>
          <w:color w:val="000000"/>
          <w:sz w:val="28"/>
          <w:szCs w:val="28"/>
        </w:rPr>
        <w:t>Основание: </w:t>
      </w:r>
      <w:hyperlink r:id="rId107" w:anchor="/document/99/420389698/XA00MBO2NM/" w:tooltip="39. Амортизация объекта основных средств начисляется с учетом следующих положений:" w:history="1">
        <w:r w:rsidR="00F07F26" w:rsidRPr="00501BFE">
          <w:rPr>
            <w:rStyle w:val="aa"/>
            <w:i/>
            <w:color w:val="000000"/>
            <w:sz w:val="28"/>
            <w:szCs w:val="28"/>
            <w:u w:val="none"/>
          </w:rPr>
          <w:t>пункт 39</w:t>
        </w:r>
      </w:hyperlink>
      <w:r w:rsidR="00F07F26" w:rsidRPr="00501BFE">
        <w:rPr>
          <w:i/>
          <w:color w:val="000000"/>
          <w:sz w:val="28"/>
          <w:szCs w:val="28"/>
        </w:rPr>
        <w:t> СГС «Основные средства», </w:t>
      </w:r>
      <w:hyperlink r:id="rId108" w:anchor="/document/99/902249301/ZAP25MS3JC/" w:tooltip="373. Счет предназначен для учета находящихся в эксплуатации учреждения объектов основных средств стоимостью до 10000 рублей включительно, за исключением объектов библиотечного фонда..." w:history="1">
        <w:r w:rsidR="00F07F26" w:rsidRPr="00501BFE">
          <w:rPr>
            <w:rStyle w:val="aa"/>
            <w:i/>
            <w:color w:val="000000"/>
            <w:sz w:val="28"/>
            <w:szCs w:val="28"/>
            <w:u w:val="none"/>
          </w:rPr>
          <w:t>пункт 373</w:t>
        </w:r>
      </w:hyperlink>
      <w:r w:rsidR="00F07F26" w:rsidRPr="00501BFE">
        <w:rPr>
          <w:i/>
          <w:color w:val="000000"/>
          <w:sz w:val="28"/>
          <w:szCs w:val="28"/>
        </w:rPr>
        <w:t> Инструкции</w:t>
      </w:r>
      <w:r w:rsidR="00F07F26" w:rsidRPr="00580A7A">
        <w:rPr>
          <w:i/>
          <w:color w:val="222222"/>
          <w:sz w:val="28"/>
          <w:szCs w:val="28"/>
        </w:rPr>
        <w:t xml:space="preserve"> к Единому плану счетов № 157н</w:t>
      </w:r>
      <w:r w:rsidRPr="00580A7A">
        <w:rPr>
          <w:i/>
          <w:color w:val="222222"/>
          <w:sz w:val="28"/>
          <w:szCs w:val="28"/>
        </w:rPr>
        <w:t>)</w:t>
      </w:r>
      <w:r w:rsidR="00F07F26" w:rsidRPr="00580A7A">
        <w:rPr>
          <w:i/>
          <w:color w:val="222222"/>
          <w:sz w:val="28"/>
          <w:szCs w:val="28"/>
        </w:rPr>
        <w:t>.</w:t>
      </w:r>
      <w:r w:rsidR="00F07F26">
        <w:rPr>
          <w:rFonts w:ascii="Arial" w:hAnsi="Arial" w:cs="Arial"/>
          <w:color w:val="222222"/>
          <w:sz w:val="29"/>
          <w:szCs w:val="29"/>
        </w:rPr>
        <w:t> </w:t>
      </w:r>
    </w:p>
    <w:p w:rsidR="00354DF0" w:rsidRPr="00354DF0" w:rsidRDefault="00354DF0" w:rsidP="00354DF0">
      <w:pPr>
        <w:pStyle w:val="ab"/>
        <w:spacing w:before="0" w:beforeAutospacing="0" w:after="0" w:afterAutospacing="0"/>
        <w:rPr>
          <w:color w:val="222222"/>
          <w:sz w:val="28"/>
          <w:szCs w:val="28"/>
        </w:rPr>
      </w:pPr>
      <w:r w:rsidRPr="00354DF0">
        <w:rPr>
          <w:b/>
          <w:color w:val="222222"/>
          <w:sz w:val="28"/>
          <w:szCs w:val="28"/>
        </w:rPr>
        <w:t xml:space="preserve">3. </w:t>
      </w:r>
      <w:r w:rsidRPr="00354DF0">
        <w:rPr>
          <w:b/>
          <w:color w:val="222222"/>
          <w:sz w:val="28"/>
          <w:szCs w:val="28"/>
          <w:shd w:val="clear" w:color="auto" w:fill="FFFFFF"/>
        </w:rPr>
        <w:t>Нематериальные активы</w:t>
      </w:r>
      <w:r w:rsidRPr="00354DF0">
        <w:rPr>
          <w:color w:val="222222"/>
          <w:sz w:val="28"/>
          <w:szCs w:val="28"/>
        </w:rPr>
        <w:br/>
        <w:t>3.</w:t>
      </w:r>
      <w:r w:rsidRPr="00354DF0">
        <w:rPr>
          <w:sz w:val="28"/>
          <w:szCs w:val="28"/>
        </w:rPr>
        <w:t>1.Начисление  амортизации осуществляется следующим образом:</w:t>
      </w:r>
    </w:p>
    <w:p w:rsidR="00354DF0" w:rsidRPr="002F2C6B" w:rsidRDefault="00354DF0" w:rsidP="00354DF0">
      <w:pPr>
        <w:spacing w:after="0" w:line="240" w:lineRule="auto"/>
        <w:ind w:left="370"/>
      </w:pPr>
      <w:r w:rsidRPr="00354DF0">
        <w:rPr>
          <w:rFonts w:ascii="Times New Roman" w:hAnsi="Times New Roman"/>
          <w:color w:val="222222"/>
          <w:sz w:val="28"/>
          <w:szCs w:val="28"/>
        </w:rPr>
        <w:t>- методом уменьшаемого остатка с применением коэффициента </w:t>
      </w:r>
      <w:r w:rsidR="002F2C6B" w:rsidRPr="002F2C6B">
        <w:rPr>
          <w:rFonts w:ascii="Times New Roman" w:hAnsi="Times New Roman"/>
          <w:sz w:val="28"/>
          <w:szCs w:val="28"/>
        </w:rPr>
        <w:t>2</w:t>
      </w:r>
    </w:p>
    <w:p w:rsidR="00354DF0" w:rsidRPr="002F2C6B" w:rsidRDefault="00354DF0" w:rsidP="00354DF0">
      <w:pPr>
        <w:spacing w:after="0"/>
        <w:ind w:left="370"/>
        <w:rPr>
          <w:rFonts w:ascii="Times New Roman" w:hAnsi="Times New Roman"/>
          <w:sz w:val="28"/>
          <w:szCs w:val="28"/>
        </w:rPr>
      </w:pPr>
      <w:r w:rsidRPr="002F2C6B">
        <w:rPr>
          <w:rFonts w:ascii="Times New Roman" w:hAnsi="Times New Roman"/>
          <w:color w:val="222222"/>
          <w:sz w:val="28"/>
          <w:szCs w:val="28"/>
        </w:rPr>
        <w:t>а) на </w:t>
      </w:r>
      <w:r w:rsidRPr="002F2C6B">
        <w:rPr>
          <w:rFonts w:ascii="Times New Roman" w:hAnsi="Times New Roman"/>
          <w:sz w:val="28"/>
          <w:szCs w:val="28"/>
        </w:rPr>
        <w:t>нематериальные активы группы «Научные исследования (научно-исследовательские разработки)»;</w:t>
      </w:r>
    </w:p>
    <w:p w:rsidR="00354DF0" w:rsidRPr="00354DF0" w:rsidRDefault="00354DF0" w:rsidP="00354DF0">
      <w:pPr>
        <w:spacing w:after="0" w:line="240" w:lineRule="auto"/>
        <w:ind w:left="370"/>
        <w:rPr>
          <w:rFonts w:ascii="Times New Roman" w:hAnsi="Times New Roman"/>
          <w:color w:val="222222"/>
          <w:sz w:val="28"/>
          <w:szCs w:val="28"/>
        </w:rPr>
      </w:pPr>
      <w:r w:rsidRPr="002F2C6B">
        <w:rPr>
          <w:rFonts w:ascii="Times New Roman" w:hAnsi="Times New Roman"/>
          <w:sz w:val="28"/>
          <w:szCs w:val="28"/>
        </w:rPr>
        <w:t>б) линейным методом</w:t>
      </w:r>
      <w:r w:rsidRPr="002F34F9">
        <w:rPr>
          <w:rFonts w:ascii="Times New Roman" w:hAnsi="Times New Roman"/>
          <w:color w:val="222222"/>
          <w:sz w:val="28"/>
          <w:szCs w:val="28"/>
        </w:rPr>
        <w:t> — на остальные объекты нематериальных активов</w:t>
      </w:r>
      <w:r w:rsidRPr="00354DF0">
        <w:rPr>
          <w:rFonts w:ascii="Times New Roman" w:hAnsi="Times New Roman"/>
          <w:color w:val="222222"/>
          <w:sz w:val="28"/>
          <w:szCs w:val="28"/>
        </w:rPr>
        <w:t>.</w:t>
      </w:r>
    </w:p>
    <w:p w:rsidR="00354DF0" w:rsidRPr="00354DF0" w:rsidRDefault="00354DF0" w:rsidP="00354DF0">
      <w:pPr>
        <w:pStyle w:val="ab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354DF0">
        <w:rPr>
          <w:i/>
          <w:color w:val="222222"/>
          <w:sz w:val="28"/>
          <w:szCs w:val="28"/>
        </w:rPr>
        <w:t>(Основание: пункты </w:t>
      </w:r>
      <w:hyperlink r:id="rId109" w:anchor="/document/99/563895829/XA00M7O2N2/" w:tooltip="30. Метод амортизации отражает предполагаемый способ получения будущих экономических выгод или полезного потенциала, заключенного в объекте нематериального актива." w:history="1">
        <w:r w:rsidRPr="00354DF0">
          <w:rPr>
            <w:rStyle w:val="aa"/>
            <w:i/>
            <w:color w:val="01745C"/>
            <w:sz w:val="28"/>
            <w:szCs w:val="28"/>
          </w:rPr>
          <w:t>30</w:t>
        </w:r>
      </w:hyperlink>
      <w:r w:rsidRPr="00354DF0">
        <w:rPr>
          <w:i/>
          <w:color w:val="222222"/>
          <w:sz w:val="28"/>
          <w:szCs w:val="28"/>
        </w:rPr>
        <w:t>, </w:t>
      </w:r>
      <w:hyperlink r:id="rId110" w:anchor="/document/99/563895829/XA00M8A2N5/" w:tooltip="31. Субъект учета выбирает для каждого объекта нематериальных активов тот метод амортизации, который наиболее точно отражает предполагаемый способ получения, заключенных в нем" w:history="1">
        <w:r w:rsidRPr="00354DF0">
          <w:rPr>
            <w:rStyle w:val="aa"/>
            <w:i/>
            <w:color w:val="01745C"/>
            <w:sz w:val="28"/>
            <w:szCs w:val="28"/>
          </w:rPr>
          <w:t>31</w:t>
        </w:r>
      </w:hyperlink>
      <w:r w:rsidRPr="00354DF0">
        <w:rPr>
          <w:i/>
          <w:color w:val="222222"/>
          <w:sz w:val="28"/>
          <w:szCs w:val="28"/>
        </w:rPr>
        <w:t> СГС «Нематериальные активы»).</w:t>
      </w:r>
    </w:p>
    <w:p w:rsidR="00354DF0" w:rsidRPr="00354DF0" w:rsidRDefault="00354DF0" w:rsidP="00354DF0">
      <w:pPr>
        <w:pStyle w:val="ab"/>
        <w:spacing w:before="0" w:beforeAutospacing="0" w:after="0" w:afterAutospacing="0"/>
        <w:rPr>
          <w:color w:val="222222"/>
          <w:sz w:val="28"/>
          <w:szCs w:val="28"/>
        </w:rPr>
      </w:pPr>
      <w:r w:rsidRPr="00354DF0">
        <w:rPr>
          <w:color w:val="222222"/>
          <w:sz w:val="28"/>
          <w:szCs w:val="28"/>
        </w:rPr>
        <w:t>3.2. Первоначальной стоимостью объекта нематериальных активов, приобр</w:t>
      </w:r>
      <w:r w:rsidRPr="00354DF0">
        <w:rPr>
          <w:color w:val="222222"/>
          <w:sz w:val="28"/>
          <w:szCs w:val="28"/>
        </w:rPr>
        <w:t>е</w:t>
      </w:r>
      <w:r w:rsidRPr="00354DF0">
        <w:rPr>
          <w:color w:val="222222"/>
          <w:sz w:val="28"/>
          <w:szCs w:val="28"/>
        </w:rPr>
        <w:t>таемого в результате необменной операции, является его справедливая сто</w:t>
      </w:r>
      <w:r w:rsidRPr="00354DF0">
        <w:rPr>
          <w:color w:val="222222"/>
          <w:sz w:val="28"/>
          <w:szCs w:val="28"/>
        </w:rPr>
        <w:t>и</w:t>
      </w:r>
      <w:r w:rsidRPr="00354DF0">
        <w:rPr>
          <w:color w:val="222222"/>
          <w:sz w:val="28"/>
          <w:szCs w:val="28"/>
        </w:rPr>
        <w:t>мость на дату приобретения.</w:t>
      </w:r>
    </w:p>
    <w:p w:rsidR="00354DF0" w:rsidRPr="00354DF0" w:rsidRDefault="00354DF0" w:rsidP="00354DF0">
      <w:pPr>
        <w:pStyle w:val="ab"/>
        <w:spacing w:before="0" w:beforeAutospacing="0" w:after="0" w:afterAutospacing="0"/>
        <w:rPr>
          <w:color w:val="222222"/>
          <w:sz w:val="28"/>
          <w:szCs w:val="28"/>
        </w:rPr>
      </w:pPr>
      <w:r w:rsidRPr="00354DF0">
        <w:rPr>
          <w:color w:val="222222"/>
          <w:sz w:val="28"/>
          <w:szCs w:val="28"/>
        </w:rPr>
        <w:t>3.3. Продолжительность периода, в течение которого предполагается использ</w:t>
      </w:r>
      <w:r w:rsidRPr="00354DF0">
        <w:rPr>
          <w:color w:val="222222"/>
          <w:sz w:val="28"/>
          <w:szCs w:val="28"/>
        </w:rPr>
        <w:t>о</w:t>
      </w:r>
      <w:r w:rsidRPr="00354DF0">
        <w:rPr>
          <w:color w:val="222222"/>
          <w:sz w:val="28"/>
          <w:szCs w:val="28"/>
        </w:rPr>
        <w:t>вать НМА, ежегодно определяется комиссией по поступлению и выбытию а</w:t>
      </w:r>
      <w:r w:rsidRPr="00354DF0">
        <w:rPr>
          <w:color w:val="222222"/>
          <w:sz w:val="28"/>
          <w:szCs w:val="28"/>
        </w:rPr>
        <w:t>к</w:t>
      </w:r>
      <w:r w:rsidRPr="00354DF0">
        <w:rPr>
          <w:color w:val="222222"/>
          <w:sz w:val="28"/>
          <w:szCs w:val="28"/>
        </w:rPr>
        <w:t>тивов.</w:t>
      </w:r>
    </w:p>
    <w:p w:rsidR="00354DF0" w:rsidRPr="002F2C6B" w:rsidRDefault="00354DF0" w:rsidP="002F2C6B">
      <w:pPr>
        <w:pStyle w:val="ab"/>
        <w:spacing w:before="0" w:beforeAutospacing="0" w:after="206" w:afterAutospacing="0"/>
        <w:rPr>
          <w:color w:val="222222"/>
          <w:sz w:val="28"/>
          <w:szCs w:val="28"/>
        </w:rPr>
      </w:pPr>
      <w:r w:rsidRPr="00354DF0">
        <w:rPr>
          <w:color w:val="222222"/>
          <w:sz w:val="28"/>
          <w:szCs w:val="28"/>
        </w:rPr>
        <w:t xml:space="preserve">       Изменение продолжительности оставшегося периода использования НМА является существенным, если это изменение (разница между продолжительн</w:t>
      </w:r>
      <w:r w:rsidRPr="00354DF0">
        <w:rPr>
          <w:color w:val="222222"/>
          <w:sz w:val="28"/>
          <w:szCs w:val="28"/>
        </w:rPr>
        <w:t>о</w:t>
      </w:r>
      <w:r w:rsidRPr="00354DF0">
        <w:rPr>
          <w:color w:val="222222"/>
          <w:sz w:val="28"/>
          <w:szCs w:val="28"/>
        </w:rPr>
        <w:t>стью оставшегося текущего периода использования и предполагаемого) соста</w:t>
      </w:r>
      <w:r w:rsidRPr="00354DF0">
        <w:rPr>
          <w:color w:val="222222"/>
          <w:sz w:val="28"/>
          <w:szCs w:val="28"/>
        </w:rPr>
        <w:t>в</w:t>
      </w:r>
      <w:r w:rsidRPr="00354DF0">
        <w:rPr>
          <w:color w:val="222222"/>
          <w:sz w:val="28"/>
          <w:szCs w:val="28"/>
        </w:rPr>
        <w:t>ляет 10 %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F07F26" w:rsidRPr="000555FB" w:rsidRDefault="00354DF0" w:rsidP="000555FB">
      <w:pPr>
        <w:pStyle w:val="ab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rStyle w:val="ac"/>
          <w:color w:val="222222"/>
          <w:sz w:val="28"/>
          <w:szCs w:val="28"/>
        </w:rPr>
        <w:t>4</w:t>
      </w:r>
      <w:r w:rsidR="00F07F26" w:rsidRPr="000555FB">
        <w:rPr>
          <w:rStyle w:val="ac"/>
          <w:color w:val="222222"/>
          <w:sz w:val="28"/>
          <w:szCs w:val="28"/>
        </w:rPr>
        <w:t>. Материальные запасы</w:t>
      </w:r>
    </w:p>
    <w:p w:rsidR="00F07F26" w:rsidRPr="002569F5" w:rsidRDefault="000555FB" w:rsidP="000555F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222222"/>
          <w:sz w:val="29"/>
          <w:szCs w:val="29"/>
        </w:rPr>
        <w:t xml:space="preserve">  </w:t>
      </w:r>
      <w:r w:rsidR="00354DF0">
        <w:rPr>
          <w:color w:val="000000"/>
          <w:sz w:val="28"/>
          <w:szCs w:val="28"/>
        </w:rPr>
        <w:t>4</w:t>
      </w:r>
      <w:r w:rsidR="00F07F26" w:rsidRPr="000555FB">
        <w:rPr>
          <w:color w:val="000000"/>
          <w:sz w:val="28"/>
          <w:szCs w:val="28"/>
        </w:rPr>
        <w:t xml:space="preserve">.1. </w:t>
      </w:r>
      <w:r w:rsidR="002F2C6B">
        <w:rPr>
          <w:color w:val="000000"/>
          <w:sz w:val="28"/>
          <w:szCs w:val="28"/>
        </w:rPr>
        <w:t>Комитет финансов</w:t>
      </w:r>
      <w:r w:rsidR="00F07F26" w:rsidRPr="000555FB">
        <w:rPr>
          <w:color w:val="000000"/>
          <w:sz w:val="28"/>
          <w:szCs w:val="28"/>
        </w:rPr>
        <w:t xml:space="preserve"> учитывает в составе материальных запасов материал</w:t>
      </w:r>
      <w:r w:rsidR="00F07F26" w:rsidRPr="000555FB">
        <w:rPr>
          <w:color w:val="000000"/>
          <w:sz w:val="28"/>
          <w:szCs w:val="28"/>
        </w:rPr>
        <w:t>ь</w:t>
      </w:r>
      <w:r w:rsidR="00F07F26" w:rsidRPr="000555FB">
        <w:rPr>
          <w:color w:val="000000"/>
          <w:sz w:val="28"/>
          <w:szCs w:val="28"/>
        </w:rPr>
        <w:t>ные объекты, указанные в </w:t>
      </w:r>
      <w:hyperlink r:id="rId111" w:anchor="/document/99/902249301/XA00M862NA/" w:tooltip="98. Счет предназначен для учета материальных ценностей в виде сырья, материалов, приобретенных (созданных) для использования (потребления) в процессе деятельности учреждения, (или) для изготовления иных нефинансовых активов, а..." w:history="1">
        <w:r w:rsidR="00F07F26" w:rsidRPr="000555FB">
          <w:rPr>
            <w:rStyle w:val="aa"/>
            <w:color w:val="000000"/>
            <w:sz w:val="28"/>
            <w:szCs w:val="28"/>
            <w:u w:val="none"/>
          </w:rPr>
          <w:t>пунктах 98–99</w:t>
        </w:r>
      </w:hyperlink>
      <w:r w:rsidR="00F07F26" w:rsidRPr="000555FB">
        <w:rPr>
          <w:color w:val="000000"/>
          <w:sz w:val="28"/>
          <w:szCs w:val="28"/>
        </w:rPr>
        <w:t> Инструкции к Единому плану счетов № 157н, а также производственный и хозяйственный инвентарь, перечень кот</w:t>
      </w:r>
      <w:r w:rsidR="00F07F26" w:rsidRPr="000555FB">
        <w:rPr>
          <w:color w:val="000000"/>
          <w:sz w:val="28"/>
          <w:szCs w:val="28"/>
        </w:rPr>
        <w:t>о</w:t>
      </w:r>
      <w:r w:rsidR="00F07F26" w:rsidRPr="000555FB">
        <w:rPr>
          <w:color w:val="000000"/>
          <w:sz w:val="28"/>
          <w:szCs w:val="28"/>
        </w:rPr>
        <w:t>рого приведен в </w:t>
      </w:r>
      <w:hyperlink r:id="rId112" w:anchor="/document/118/114158/" w:tgtFrame="_self" w:history="1">
        <w:r w:rsidR="00F07F26" w:rsidRPr="002569F5">
          <w:rPr>
            <w:rStyle w:val="aa"/>
            <w:color w:val="000000"/>
            <w:sz w:val="28"/>
            <w:szCs w:val="28"/>
            <w:u w:val="none"/>
          </w:rPr>
          <w:t>приложении 1</w:t>
        </w:r>
        <w:r w:rsidR="00551F30">
          <w:rPr>
            <w:rStyle w:val="aa"/>
            <w:color w:val="000000"/>
            <w:sz w:val="28"/>
            <w:szCs w:val="28"/>
            <w:u w:val="none"/>
          </w:rPr>
          <w:t>1</w:t>
        </w:r>
      </w:hyperlink>
      <w:r w:rsidR="00F07F26" w:rsidRPr="002569F5">
        <w:rPr>
          <w:color w:val="000000"/>
          <w:sz w:val="28"/>
          <w:szCs w:val="28"/>
        </w:rPr>
        <w:t>.</w:t>
      </w:r>
    </w:p>
    <w:p w:rsidR="00F07F26" w:rsidRPr="000555FB" w:rsidRDefault="00354DF0" w:rsidP="000555FB">
      <w:pPr>
        <w:pStyle w:val="ab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4</w:t>
      </w:r>
      <w:r w:rsidR="00F07F26" w:rsidRPr="002569F5">
        <w:rPr>
          <w:color w:val="222222"/>
          <w:sz w:val="28"/>
          <w:szCs w:val="28"/>
        </w:rPr>
        <w:t>.2. Единица</w:t>
      </w:r>
      <w:r w:rsidR="00F07F26" w:rsidRPr="000555FB">
        <w:rPr>
          <w:color w:val="222222"/>
          <w:sz w:val="28"/>
          <w:szCs w:val="28"/>
        </w:rPr>
        <w:t xml:space="preserve"> учета материальных запасов в учреждении – номенклатурная (реестровая) единица. Исключения:</w:t>
      </w:r>
    </w:p>
    <w:p w:rsidR="00F07F26" w:rsidRPr="000555FB" w:rsidRDefault="000555FB" w:rsidP="000555FB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0555FB">
        <w:rPr>
          <w:rFonts w:ascii="Times New Roman" w:hAnsi="Times New Roman"/>
          <w:color w:val="222222"/>
          <w:sz w:val="28"/>
          <w:szCs w:val="28"/>
        </w:rPr>
        <w:t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F07F26" w:rsidRPr="000555FB" w:rsidRDefault="000555FB" w:rsidP="00501BF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0555FB">
        <w:rPr>
          <w:rFonts w:ascii="Times New Roman" w:hAnsi="Times New Roman"/>
          <w:color w:val="222222"/>
          <w:sz w:val="28"/>
          <w:szCs w:val="28"/>
        </w:rPr>
        <w:t>материальные запасы с ограниченным сроком годности – </w:t>
      </w:r>
      <w:r w:rsidR="00F07F26" w:rsidRPr="000555FB">
        <w:rPr>
          <w:rStyle w:val="fill"/>
          <w:rFonts w:ascii="Times New Roman" w:hAnsi="Times New Roman"/>
          <w:i/>
          <w:iCs/>
          <w:color w:val="222222"/>
          <w:sz w:val="28"/>
          <w:szCs w:val="28"/>
        </w:rPr>
        <w:t>продукты пит</w:t>
      </w:r>
      <w:r w:rsidR="00F07F26" w:rsidRPr="000555FB">
        <w:rPr>
          <w:rStyle w:val="fill"/>
          <w:rFonts w:ascii="Times New Roman" w:hAnsi="Times New Roman"/>
          <w:i/>
          <w:iCs/>
          <w:color w:val="222222"/>
          <w:sz w:val="28"/>
          <w:szCs w:val="28"/>
        </w:rPr>
        <w:t>а</w:t>
      </w:r>
      <w:r w:rsidR="00F07F26" w:rsidRPr="000555FB">
        <w:rPr>
          <w:rStyle w:val="fill"/>
          <w:rFonts w:ascii="Times New Roman" w:hAnsi="Times New Roman"/>
          <w:i/>
          <w:iCs/>
          <w:color w:val="222222"/>
          <w:sz w:val="28"/>
          <w:szCs w:val="28"/>
        </w:rPr>
        <w:t>ния</w:t>
      </w:r>
      <w:r w:rsidR="00F07F26" w:rsidRPr="000555FB">
        <w:rPr>
          <w:rFonts w:ascii="Times New Roman" w:hAnsi="Times New Roman"/>
          <w:color w:val="222222"/>
          <w:sz w:val="28"/>
          <w:szCs w:val="28"/>
        </w:rPr>
        <w:t>, </w:t>
      </w:r>
      <w:r w:rsidR="00F07F26" w:rsidRPr="000555FB">
        <w:rPr>
          <w:rStyle w:val="fill"/>
          <w:rFonts w:ascii="Times New Roman" w:hAnsi="Times New Roman"/>
          <w:i/>
          <w:iCs/>
          <w:color w:val="222222"/>
          <w:sz w:val="28"/>
          <w:szCs w:val="28"/>
        </w:rPr>
        <w:t>медикаменты </w:t>
      </w:r>
      <w:r w:rsidR="00F07F26" w:rsidRPr="000555FB">
        <w:rPr>
          <w:rFonts w:ascii="Times New Roman" w:hAnsi="Times New Roman"/>
          <w:color w:val="222222"/>
          <w:sz w:val="28"/>
          <w:szCs w:val="28"/>
        </w:rPr>
        <w:t>и др., а также </w:t>
      </w:r>
      <w:r w:rsidR="00F07F26" w:rsidRPr="000555FB">
        <w:rPr>
          <w:rStyle w:val="fill"/>
          <w:rFonts w:ascii="Times New Roman" w:hAnsi="Times New Roman"/>
          <w:i/>
          <w:iCs/>
          <w:color w:val="222222"/>
          <w:sz w:val="28"/>
          <w:szCs w:val="28"/>
        </w:rPr>
        <w:t>товары для продажи</w:t>
      </w:r>
      <w:r w:rsidR="00F07F26" w:rsidRPr="000555FB">
        <w:rPr>
          <w:rFonts w:ascii="Times New Roman" w:hAnsi="Times New Roman"/>
          <w:color w:val="222222"/>
          <w:sz w:val="28"/>
          <w:szCs w:val="28"/>
        </w:rPr>
        <w:t>. Единица учета таких материальных запасов – партия.</w:t>
      </w:r>
    </w:p>
    <w:p w:rsidR="00F07F26" w:rsidRPr="000555FB" w:rsidRDefault="000555FB" w:rsidP="00501BF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F07F26" w:rsidRPr="000555FB">
        <w:rPr>
          <w:color w:val="222222"/>
          <w:sz w:val="28"/>
          <w:szCs w:val="28"/>
        </w:rPr>
        <w:t>Решение о применении единиц учета «однородная (реестровая) группа зап</w:t>
      </w:r>
      <w:r w:rsidR="00F07F26" w:rsidRPr="000555FB">
        <w:rPr>
          <w:color w:val="222222"/>
          <w:sz w:val="28"/>
          <w:szCs w:val="28"/>
        </w:rPr>
        <w:t>а</w:t>
      </w:r>
      <w:r w:rsidR="00F07F26" w:rsidRPr="000555FB">
        <w:rPr>
          <w:color w:val="222222"/>
          <w:sz w:val="28"/>
          <w:szCs w:val="28"/>
        </w:rPr>
        <w:t>сов» и «партия» принимает </w:t>
      </w:r>
      <w:r w:rsidRPr="000555FB">
        <w:rPr>
          <w:rStyle w:val="fill"/>
          <w:iCs/>
          <w:sz w:val="28"/>
          <w:szCs w:val="28"/>
        </w:rPr>
        <w:t xml:space="preserve">главный </w:t>
      </w:r>
      <w:r w:rsidR="00F07F26" w:rsidRPr="000555FB">
        <w:rPr>
          <w:rStyle w:val="fill"/>
          <w:iCs/>
          <w:sz w:val="28"/>
          <w:szCs w:val="28"/>
        </w:rPr>
        <w:t>бухгалтер на основе своего професси</w:t>
      </w:r>
      <w:r w:rsidR="00F07F26" w:rsidRPr="000555FB">
        <w:rPr>
          <w:rStyle w:val="fill"/>
          <w:iCs/>
          <w:sz w:val="28"/>
          <w:szCs w:val="28"/>
        </w:rPr>
        <w:t>о</w:t>
      </w:r>
      <w:r w:rsidR="00F07F26" w:rsidRPr="000555FB">
        <w:rPr>
          <w:rStyle w:val="fill"/>
          <w:iCs/>
          <w:sz w:val="28"/>
          <w:szCs w:val="28"/>
        </w:rPr>
        <w:t>нального суждения</w:t>
      </w:r>
      <w:r w:rsidR="00F07F26" w:rsidRPr="000555FB">
        <w:rPr>
          <w:sz w:val="28"/>
          <w:szCs w:val="28"/>
        </w:rPr>
        <w:t>.</w:t>
      </w:r>
    </w:p>
    <w:p w:rsidR="00F07F26" w:rsidRPr="000555FB" w:rsidRDefault="000555FB" w:rsidP="00501BFE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F07F26" w:rsidRPr="000555FB">
        <w:rPr>
          <w:color w:val="222222"/>
          <w:sz w:val="28"/>
          <w:szCs w:val="28"/>
        </w:rPr>
        <w:t>Если в первичных документах поставщика единицы измерения отличаются от тех, которые использует учреждение, ответственный сотрудник оформляет акт перевода единиц измерения. Акт прикладывают к первичным документам п</w:t>
      </w:r>
      <w:r w:rsidR="00F07F26" w:rsidRPr="000555FB">
        <w:rPr>
          <w:color w:val="222222"/>
          <w:sz w:val="28"/>
          <w:szCs w:val="28"/>
        </w:rPr>
        <w:t>о</w:t>
      </w:r>
      <w:r w:rsidR="00F07F26" w:rsidRPr="000555FB">
        <w:rPr>
          <w:color w:val="222222"/>
          <w:sz w:val="28"/>
          <w:szCs w:val="28"/>
        </w:rPr>
        <w:t>ставщика.</w:t>
      </w:r>
    </w:p>
    <w:p w:rsidR="00F07F26" w:rsidRPr="000555FB" w:rsidRDefault="000555FB" w:rsidP="00501BFE">
      <w:pPr>
        <w:pStyle w:val="ab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555FB">
        <w:rPr>
          <w:i/>
          <w:color w:val="000000"/>
          <w:sz w:val="28"/>
          <w:szCs w:val="28"/>
        </w:rPr>
        <w:lastRenderedPageBreak/>
        <w:t>(</w:t>
      </w:r>
      <w:r w:rsidR="00F07F26" w:rsidRPr="000555FB">
        <w:rPr>
          <w:i/>
          <w:color w:val="000000"/>
          <w:sz w:val="28"/>
          <w:szCs w:val="28"/>
        </w:rPr>
        <w:t>Основание: </w:t>
      </w:r>
      <w:hyperlink r:id="rId113" w:anchor="/document/99/542638393/XA00MA42N8/" w:tooltip="8. Единица бухгалтерского учета запасов выбирается субъектом учета самостоятельно с учетом положений, установленных в рамках формирования учетной политики субъекта учета или единой учетной политики при централизации учета (далее при совместном упоминании - уче" w:history="1">
        <w:r w:rsidR="00F07F26" w:rsidRPr="000555FB">
          <w:rPr>
            <w:rStyle w:val="aa"/>
            <w:i/>
            <w:color w:val="000000"/>
            <w:sz w:val="28"/>
            <w:szCs w:val="28"/>
            <w:u w:val="none"/>
          </w:rPr>
          <w:t>пункт 8</w:t>
        </w:r>
      </w:hyperlink>
      <w:r w:rsidR="00F07F26" w:rsidRPr="000555FB">
        <w:rPr>
          <w:i/>
          <w:color w:val="000000"/>
          <w:sz w:val="28"/>
          <w:szCs w:val="28"/>
        </w:rPr>
        <w:t> СГС «Запасы»</w:t>
      </w:r>
      <w:r w:rsidRPr="000555FB">
        <w:rPr>
          <w:i/>
          <w:color w:val="000000"/>
          <w:sz w:val="28"/>
          <w:szCs w:val="28"/>
        </w:rPr>
        <w:t>)</w:t>
      </w:r>
      <w:r w:rsidR="00F07F26" w:rsidRPr="000555FB">
        <w:rPr>
          <w:i/>
          <w:color w:val="000000"/>
          <w:sz w:val="28"/>
          <w:szCs w:val="28"/>
        </w:rPr>
        <w:t>.</w:t>
      </w:r>
    </w:p>
    <w:p w:rsidR="00F07F26" w:rsidRPr="00501BFE" w:rsidRDefault="00501BFE" w:rsidP="00501BFE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354DF0">
        <w:rPr>
          <w:color w:val="222222"/>
          <w:sz w:val="28"/>
          <w:szCs w:val="28"/>
        </w:rPr>
        <w:t>4</w:t>
      </w:r>
      <w:r w:rsidR="00F07F26" w:rsidRPr="00501BFE">
        <w:rPr>
          <w:color w:val="222222"/>
          <w:sz w:val="28"/>
          <w:szCs w:val="28"/>
        </w:rPr>
        <w:t>.3.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из следующих факторов:</w:t>
      </w:r>
    </w:p>
    <w:p w:rsidR="00F07F26" w:rsidRPr="00501BFE" w:rsidRDefault="00501BFE" w:rsidP="00501BF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501BFE">
        <w:rPr>
          <w:rFonts w:ascii="Times New Roman" w:hAnsi="Times New Roman"/>
          <w:color w:val="222222"/>
          <w:sz w:val="28"/>
          <w:szCs w:val="28"/>
        </w:rPr>
        <w:t>их справедливой стоимости на дату принятия к бухгалтерскому учету, рассч</w:t>
      </w:r>
      <w:r w:rsidR="00F07F26" w:rsidRPr="00501BFE">
        <w:rPr>
          <w:rFonts w:ascii="Times New Roman" w:hAnsi="Times New Roman"/>
          <w:color w:val="222222"/>
          <w:sz w:val="28"/>
          <w:szCs w:val="28"/>
        </w:rPr>
        <w:t>и</w:t>
      </w:r>
      <w:r w:rsidR="00F07F26" w:rsidRPr="00501BFE">
        <w:rPr>
          <w:rFonts w:ascii="Times New Roman" w:hAnsi="Times New Roman"/>
          <w:color w:val="222222"/>
          <w:sz w:val="28"/>
          <w:szCs w:val="28"/>
        </w:rPr>
        <w:t>танной методом рыночных цен;</w:t>
      </w:r>
    </w:p>
    <w:p w:rsidR="00F07F26" w:rsidRPr="00501BFE" w:rsidRDefault="00501BFE" w:rsidP="00501BFE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501BFE">
        <w:rPr>
          <w:rFonts w:ascii="Times New Roman" w:hAnsi="Times New Roman"/>
          <w:color w:val="222222"/>
          <w:sz w:val="28"/>
          <w:szCs w:val="28"/>
        </w:rPr>
        <w:t>сумм, уплачиваемых учреждением за доставку материальных запасов, прив</w:t>
      </w:r>
      <w:r w:rsidR="00F07F26" w:rsidRPr="00501BFE">
        <w:rPr>
          <w:rFonts w:ascii="Times New Roman" w:hAnsi="Times New Roman"/>
          <w:color w:val="222222"/>
          <w:sz w:val="28"/>
          <w:szCs w:val="28"/>
        </w:rPr>
        <w:t>е</w:t>
      </w:r>
      <w:r w:rsidR="00F07F26" w:rsidRPr="00501BFE">
        <w:rPr>
          <w:rFonts w:ascii="Times New Roman" w:hAnsi="Times New Roman"/>
          <w:color w:val="222222"/>
          <w:sz w:val="28"/>
          <w:szCs w:val="28"/>
        </w:rPr>
        <w:t>дение их в состояние, пригодное для использования.</w:t>
      </w:r>
    </w:p>
    <w:p w:rsidR="00F07F26" w:rsidRPr="00501BFE" w:rsidRDefault="00501BFE" w:rsidP="00501BFE">
      <w:pPr>
        <w:pStyle w:val="ab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01BFE">
        <w:rPr>
          <w:i/>
          <w:color w:val="000000"/>
          <w:sz w:val="28"/>
          <w:szCs w:val="28"/>
        </w:rPr>
        <w:t>(</w:t>
      </w:r>
      <w:r w:rsidR="00F07F26" w:rsidRPr="00501BFE">
        <w:rPr>
          <w:i/>
          <w:color w:val="000000"/>
          <w:sz w:val="28"/>
          <w:szCs w:val="28"/>
        </w:rPr>
        <w:t>Основание: </w:t>
      </w:r>
      <w:hyperlink r:id="rId114" w:anchor="/document/99/420388973/XA00MDK2NQ/" w:tooltip="52. Оценка отдельных объектов бухгалтерского учета в случаях, предусмотренных нормативными правовыми актами, регулирующими ведение бухгалтерского учета и составление бухгалтерской (финансовой) отчетности, осуществляется по..." w:history="1">
        <w:r w:rsidR="00F07F26" w:rsidRPr="00501BFE">
          <w:rPr>
            <w:rStyle w:val="aa"/>
            <w:i/>
            <w:color w:val="000000"/>
            <w:sz w:val="28"/>
            <w:szCs w:val="28"/>
            <w:u w:val="none"/>
          </w:rPr>
          <w:t>пункты 52–60</w:t>
        </w:r>
      </w:hyperlink>
      <w:r w:rsidR="00F07F26" w:rsidRPr="00501BFE">
        <w:rPr>
          <w:i/>
          <w:color w:val="000000"/>
          <w:sz w:val="28"/>
          <w:szCs w:val="28"/>
        </w:rPr>
        <w:t> СГС «Концептуальные основы бухучета и отче</w:t>
      </w:r>
      <w:r w:rsidR="00F07F26" w:rsidRPr="00501BFE">
        <w:rPr>
          <w:i/>
          <w:color w:val="000000"/>
          <w:sz w:val="28"/>
          <w:szCs w:val="28"/>
        </w:rPr>
        <w:t>т</w:t>
      </w:r>
      <w:r w:rsidR="00F07F26" w:rsidRPr="00501BFE">
        <w:rPr>
          <w:i/>
          <w:color w:val="000000"/>
          <w:sz w:val="28"/>
          <w:szCs w:val="28"/>
        </w:rPr>
        <w:t>ности»</w:t>
      </w:r>
      <w:r w:rsidRPr="00501BFE">
        <w:rPr>
          <w:i/>
          <w:color w:val="000000"/>
          <w:sz w:val="28"/>
          <w:szCs w:val="28"/>
        </w:rPr>
        <w:t>)</w:t>
      </w:r>
      <w:r w:rsidR="00F07F26" w:rsidRPr="00501BFE">
        <w:rPr>
          <w:i/>
          <w:color w:val="000000"/>
          <w:sz w:val="28"/>
          <w:szCs w:val="28"/>
        </w:rPr>
        <w:t>.</w:t>
      </w:r>
    </w:p>
    <w:p w:rsidR="00F07F26" w:rsidRPr="00BE4C4C" w:rsidRDefault="00501BFE" w:rsidP="00BE4C4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354DF0">
        <w:rPr>
          <w:color w:val="222222"/>
          <w:sz w:val="28"/>
          <w:szCs w:val="28"/>
        </w:rPr>
        <w:t>4</w:t>
      </w:r>
      <w:r w:rsidR="00F07F26" w:rsidRPr="00501BFE">
        <w:rPr>
          <w:color w:val="222222"/>
          <w:sz w:val="28"/>
          <w:szCs w:val="28"/>
        </w:rPr>
        <w:t>.4. Приобретенные, но находящиеся в пути запасы признаются в бухгалте</w:t>
      </w:r>
      <w:r w:rsidR="00F07F26" w:rsidRPr="00501BFE">
        <w:rPr>
          <w:color w:val="222222"/>
          <w:sz w:val="28"/>
          <w:szCs w:val="28"/>
        </w:rPr>
        <w:t>р</w:t>
      </w:r>
      <w:r w:rsidR="00F07F26" w:rsidRPr="00501BFE">
        <w:rPr>
          <w:color w:val="222222"/>
          <w:sz w:val="28"/>
          <w:szCs w:val="28"/>
        </w:rPr>
        <w:t>ском учете в оценке, предусмотренной государственным контрактом (догов</w:t>
      </w:r>
      <w:r w:rsidR="00F07F26" w:rsidRPr="00501BFE">
        <w:rPr>
          <w:color w:val="222222"/>
          <w:sz w:val="28"/>
          <w:szCs w:val="28"/>
        </w:rPr>
        <w:t>о</w:t>
      </w:r>
      <w:r w:rsidR="00F07F26" w:rsidRPr="00501BFE">
        <w:rPr>
          <w:color w:val="222222"/>
          <w:sz w:val="28"/>
          <w:szCs w:val="28"/>
        </w:rPr>
        <w:t xml:space="preserve">ром). Если учреждение понесло затраты, перечисленные </w:t>
      </w:r>
      <w:r w:rsidR="00F07F26" w:rsidRPr="00501BFE">
        <w:rPr>
          <w:color w:val="000000"/>
          <w:sz w:val="28"/>
          <w:szCs w:val="28"/>
        </w:rPr>
        <w:t>в </w:t>
      </w:r>
      <w:hyperlink r:id="rId115" w:anchor="/document/99/902249301/XA00MFS2O6/" w:tooltip="102. Фактической стоимостью материальных запасов, приобретенных за плату, признаются:" w:history="1">
        <w:r w:rsidR="00F07F26" w:rsidRPr="00501BFE">
          <w:rPr>
            <w:rStyle w:val="aa"/>
            <w:color w:val="000000"/>
            <w:sz w:val="28"/>
            <w:szCs w:val="28"/>
            <w:u w:val="none"/>
          </w:rPr>
          <w:t>пункте 102</w:t>
        </w:r>
      </w:hyperlink>
      <w:r w:rsidR="00F07F26" w:rsidRPr="00501BFE">
        <w:rPr>
          <w:color w:val="222222"/>
          <w:sz w:val="28"/>
          <w:szCs w:val="28"/>
        </w:rPr>
        <w:t> Инструкции к Единому плану счетов № 157н, стоимость запасов увелич</w:t>
      </w:r>
      <w:r w:rsidR="00F07F26" w:rsidRPr="00501BFE">
        <w:rPr>
          <w:color w:val="222222"/>
          <w:sz w:val="28"/>
          <w:szCs w:val="28"/>
        </w:rPr>
        <w:t>и</w:t>
      </w:r>
      <w:r w:rsidR="00F07F26" w:rsidRPr="00501BFE">
        <w:rPr>
          <w:color w:val="222222"/>
          <w:sz w:val="28"/>
          <w:szCs w:val="28"/>
        </w:rPr>
        <w:t>вается на сумму данных затрат </w:t>
      </w:r>
      <w:r w:rsidR="00F07F26" w:rsidRPr="00501BFE">
        <w:rPr>
          <w:rStyle w:val="fill"/>
          <w:iCs/>
          <w:color w:val="222222"/>
          <w:sz w:val="28"/>
          <w:szCs w:val="28"/>
        </w:rPr>
        <w:t>в день поступления запасов в учреждение. О</w:t>
      </w:r>
      <w:r w:rsidR="00F07F26" w:rsidRPr="00501BFE">
        <w:rPr>
          <w:rStyle w:val="fill"/>
          <w:iCs/>
          <w:color w:val="222222"/>
          <w:sz w:val="28"/>
          <w:szCs w:val="28"/>
        </w:rPr>
        <w:t>т</w:t>
      </w:r>
      <w:r w:rsidR="00F07F26" w:rsidRPr="00501BFE">
        <w:rPr>
          <w:rStyle w:val="fill"/>
          <w:iCs/>
          <w:color w:val="222222"/>
          <w:sz w:val="28"/>
          <w:szCs w:val="28"/>
        </w:rPr>
        <w:t>клонения фактической стоимости материальных запасов от учетной цены о</w:t>
      </w:r>
      <w:r w:rsidR="00F07F26" w:rsidRPr="00501BFE">
        <w:rPr>
          <w:rStyle w:val="fill"/>
          <w:iCs/>
          <w:color w:val="222222"/>
          <w:sz w:val="28"/>
          <w:szCs w:val="28"/>
        </w:rPr>
        <w:t>т</w:t>
      </w:r>
      <w:r>
        <w:rPr>
          <w:rStyle w:val="fill"/>
          <w:iCs/>
          <w:color w:val="222222"/>
          <w:sz w:val="28"/>
          <w:szCs w:val="28"/>
        </w:rPr>
        <w:t>дельно в учете не </w:t>
      </w:r>
      <w:r w:rsidR="00F07F26" w:rsidRPr="00501BFE">
        <w:rPr>
          <w:rStyle w:val="fill"/>
          <w:iCs/>
          <w:color w:val="222222"/>
          <w:sz w:val="28"/>
          <w:szCs w:val="28"/>
        </w:rPr>
        <w:t>отражаются</w:t>
      </w:r>
      <w:r w:rsidR="00F07F26" w:rsidRPr="00501BFE">
        <w:rPr>
          <w:color w:val="222222"/>
          <w:sz w:val="28"/>
          <w:szCs w:val="28"/>
        </w:rPr>
        <w:t>.</w:t>
      </w:r>
      <w:r w:rsidR="00F07F26" w:rsidRPr="00501BFE">
        <w:rPr>
          <w:sz w:val="28"/>
          <w:szCs w:val="28"/>
        </w:rPr>
        <w:br/>
      </w:r>
      <w:r w:rsidRPr="00501BFE">
        <w:rPr>
          <w:sz w:val="28"/>
          <w:szCs w:val="28"/>
        </w:rPr>
        <w:t>(</w:t>
      </w:r>
      <w:r w:rsidR="00F07F26" w:rsidRPr="00501BFE">
        <w:rPr>
          <w:sz w:val="28"/>
          <w:szCs w:val="28"/>
        </w:rPr>
        <w:t>Основание: </w:t>
      </w:r>
      <w:hyperlink r:id="rId116" w:anchor="/document/99/542638393/XA00MBO2NG/" w:tooltip="18. Запасы, приобретенные субъектом учета, но находящиеся в пути, признаются в бухгалтерском учете в оценке, предусмотренной государственным контрактом (договором), с последующим уточнением их первоначальной стоимости в соответствии с положениями учетной полит" w:history="1">
        <w:r w:rsidR="00F07F26" w:rsidRPr="00710440">
          <w:rPr>
            <w:rStyle w:val="aa"/>
            <w:color w:val="000000"/>
            <w:sz w:val="28"/>
            <w:szCs w:val="28"/>
            <w:u w:val="none"/>
          </w:rPr>
          <w:t>пункт 18</w:t>
        </w:r>
      </w:hyperlink>
      <w:r w:rsidR="00F07F26" w:rsidRPr="00501BFE">
        <w:rPr>
          <w:sz w:val="28"/>
          <w:szCs w:val="28"/>
        </w:rPr>
        <w:t> СГС «Запасы»</w:t>
      </w:r>
      <w:r w:rsidRPr="00501BFE">
        <w:rPr>
          <w:sz w:val="28"/>
          <w:szCs w:val="28"/>
        </w:rPr>
        <w:t>)</w:t>
      </w:r>
      <w:r w:rsidR="00F07F26" w:rsidRPr="00501BFE">
        <w:rPr>
          <w:sz w:val="28"/>
          <w:szCs w:val="28"/>
        </w:rPr>
        <w:t>.</w:t>
      </w:r>
      <w:r w:rsidR="00F07F26">
        <w:rPr>
          <w:rFonts w:ascii="Arial" w:hAnsi="Arial" w:cs="Arial"/>
          <w:color w:val="222222"/>
          <w:sz w:val="29"/>
          <w:szCs w:val="29"/>
        </w:rPr>
        <w:t> </w:t>
      </w:r>
    </w:p>
    <w:p w:rsidR="00F07F26" w:rsidRPr="00BE4C4C" w:rsidRDefault="00BE4C4C" w:rsidP="000C313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354DF0">
        <w:rPr>
          <w:color w:val="222222"/>
          <w:sz w:val="28"/>
          <w:szCs w:val="28"/>
        </w:rPr>
        <w:t>4</w:t>
      </w:r>
      <w:r w:rsidRPr="00BE4C4C">
        <w:rPr>
          <w:color w:val="222222"/>
          <w:sz w:val="28"/>
          <w:szCs w:val="28"/>
        </w:rPr>
        <w:t>.5</w:t>
      </w:r>
      <w:r w:rsidR="00F07F26" w:rsidRPr="00BE4C4C">
        <w:rPr>
          <w:color w:val="222222"/>
          <w:sz w:val="28"/>
          <w:szCs w:val="28"/>
        </w:rPr>
        <w:t>. Сп</w:t>
      </w:r>
      <w:r w:rsidR="00F07F26" w:rsidRPr="00BE4C4C">
        <w:rPr>
          <w:sz w:val="28"/>
          <w:szCs w:val="28"/>
        </w:rPr>
        <w:t>исание материальных запасов производится по средней фактической стоимости.</w:t>
      </w:r>
    </w:p>
    <w:p w:rsidR="00F07F26" w:rsidRPr="000C3132" w:rsidRDefault="000C3132" w:rsidP="000C3132">
      <w:pPr>
        <w:pStyle w:val="ab"/>
        <w:spacing w:before="0" w:beforeAutospacing="0" w:after="0" w:afterAutospacing="0"/>
        <w:jc w:val="both"/>
        <w:rPr>
          <w:i/>
          <w:sz w:val="28"/>
          <w:szCs w:val="28"/>
        </w:rPr>
      </w:pPr>
      <w:r w:rsidRPr="000C3132">
        <w:rPr>
          <w:i/>
          <w:sz w:val="28"/>
          <w:szCs w:val="28"/>
        </w:rPr>
        <w:t>(</w:t>
      </w:r>
      <w:r w:rsidR="00F07F26" w:rsidRPr="000C3132">
        <w:rPr>
          <w:i/>
          <w:sz w:val="28"/>
          <w:szCs w:val="28"/>
        </w:rPr>
        <w:t>Основание: </w:t>
      </w:r>
      <w:hyperlink r:id="rId117" w:anchor="/document/99/902249301/XA00M9Q2NI/" w:tooltip="108. Выбытие (отпуск) материальных запасов производится по фактической стоимости каждой единицы, либо по средней фактической стоимости..." w:history="1">
        <w:r w:rsidR="00F07F26" w:rsidRPr="000C3132">
          <w:rPr>
            <w:rStyle w:val="aa"/>
            <w:i/>
            <w:color w:val="auto"/>
            <w:sz w:val="28"/>
            <w:szCs w:val="28"/>
            <w:u w:val="none"/>
          </w:rPr>
          <w:t>пункт 108</w:t>
        </w:r>
      </w:hyperlink>
      <w:r w:rsidR="00F07F26" w:rsidRPr="000C3132">
        <w:rPr>
          <w:i/>
          <w:sz w:val="28"/>
          <w:szCs w:val="28"/>
        </w:rPr>
        <w:t> Инструкции к Единому плану счетов № 157н</w:t>
      </w:r>
      <w:r w:rsidRPr="000C3132">
        <w:rPr>
          <w:i/>
          <w:sz w:val="28"/>
          <w:szCs w:val="28"/>
        </w:rPr>
        <w:t>)</w:t>
      </w:r>
      <w:r w:rsidR="00F07F26" w:rsidRPr="000C3132">
        <w:rPr>
          <w:i/>
          <w:sz w:val="28"/>
          <w:szCs w:val="28"/>
        </w:rPr>
        <w:t>.</w:t>
      </w:r>
    </w:p>
    <w:p w:rsidR="00F07F26" w:rsidRPr="000C3132" w:rsidRDefault="000C3132" w:rsidP="000C3132">
      <w:pPr>
        <w:pStyle w:val="ab"/>
        <w:spacing w:before="0" w:beforeAutospacing="0" w:after="206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222222"/>
          <w:sz w:val="29"/>
          <w:szCs w:val="29"/>
        </w:rPr>
        <w:t xml:space="preserve">  </w:t>
      </w:r>
      <w:r w:rsidR="00354DF0">
        <w:rPr>
          <w:sz w:val="28"/>
          <w:szCs w:val="28"/>
        </w:rPr>
        <w:t>4</w:t>
      </w:r>
      <w:r w:rsidRPr="000C3132">
        <w:rPr>
          <w:sz w:val="28"/>
          <w:szCs w:val="28"/>
        </w:rPr>
        <w:t>.6.</w:t>
      </w:r>
      <w:r w:rsidR="00F07F26" w:rsidRPr="000C3132">
        <w:rPr>
          <w:sz w:val="28"/>
          <w:szCs w:val="28"/>
        </w:rPr>
        <w:t xml:space="preserve"> Выдача в эксплуатацию на нужды учреждения канцелярских принадле</w:t>
      </w:r>
      <w:r w:rsidR="00F07F26" w:rsidRPr="000C3132">
        <w:rPr>
          <w:sz w:val="28"/>
          <w:szCs w:val="28"/>
        </w:rPr>
        <w:t>ж</w:t>
      </w:r>
      <w:r w:rsidR="00F07F26" w:rsidRPr="000C3132">
        <w:rPr>
          <w:sz w:val="28"/>
          <w:szCs w:val="28"/>
        </w:rPr>
        <w:t xml:space="preserve">ностей и хозяйственных материалов оформляется </w:t>
      </w:r>
      <w:r w:rsidRPr="000C3132">
        <w:rPr>
          <w:sz w:val="28"/>
          <w:szCs w:val="28"/>
        </w:rPr>
        <w:t>Актом о списании матер</w:t>
      </w:r>
      <w:r w:rsidRPr="000C3132">
        <w:rPr>
          <w:sz w:val="28"/>
          <w:szCs w:val="28"/>
        </w:rPr>
        <w:t>и</w:t>
      </w:r>
      <w:r w:rsidRPr="000C3132">
        <w:rPr>
          <w:sz w:val="28"/>
          <w:szCs w:val="28"/>
        </w:rPr>
        <w:t>альных запасов (</w:t>
      </w:r>
      <w:hyperlink r:id="rId118" w:anchor="/document/140/41214/" w:tooltip="ОКУД 0504230. Акт о списании материальных запасов" w:history="1">
        <w:r w:rsidRPr="000C3132">
          <w:rPr>
            <w:rStyle w:val="aa"/>
            <w:color w:val="auto"/>
            <w:sz w:val="28"/>
            <w:szCs w:val="28"/>
            <w:u w:val="none"/>
          </w:rPr>
          <w:t>ф. 0504230</w:t>
        </w:r>
      </w:hyperlink>
      <w:r w:rsidRPr="000C3132">
        <w:rPr>
          <w:sz w:val="28"/>
          <w:szCs w:val="28"/>
        </w:rPr>
        <w:t xml:space="preserve">), который </w:t>
      </w:r>
      <w:r w:rsidR="00F07F26" w:rsidRPr="000C3132">
        <w:rPr>
          <w:sz w:val="28"/>
          <w:szCs w:val="28"/>
        </w:rPr>
        <w:t xml:space="preserve"> является основанием для списания мат</w:t>
      </w:r>
      <w:r w:rsidR="00F07F26" w:rsidRPr="000C3132">
        <w:rPr>
          <w:sz w:val="28"/>
          <w:szCs w:val="28"/>
        </w:rPr>
        <w:t>е</w:t>
      </w:r>
      <w:r w:rsidR="00F07F26" w:rsidRPr="000C3132">
        <w:rPr>
          <w:sz w:val="28"/>
          <w:szCs w:val="28"/>
        </w:rPr>
        <w:t>риальных запасов.</w:t>
      </w:r>
    </w:p>
    <w:p w:rsidR="00F07F26" w:rsidRPr="00BD66AF" w:rsidRDefault="00354DF0" w:rsidP="00BD66AF">
      <w:pPr>
        <w:pStyle w:val="ab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rStyle w:val="ac"/>
          <w:color w:val="222222"/>
          <w:sz w:val="28"/>
          <w:szCs w:val="28"/>
        </w:rPr>
        <w:t>5</w:t>
      </w:r>
      <w:r w:rsidR="00F07F26" w:rsidRPr="00BD66AF">
        <w:rPr>
          <w:rStyle w:val="ac"/>
          <w:color w:val="222222"/>
          <w:sz w:val="28"/>
          <w:szCs w:val="28"/>
        </w:rPr>
        <w:t>. Расчеты по доходам</w:t>
      </w:r>
    </w:p>
    <w:p w:rsidR="00F07F26" w:rsidRPr="00BD66AF" w:rsidRDefault="00BD66AF" w:rsidP="00BD66AF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9"/>
          <w:szCs w:val="29"/>
        </w:rPr>
        <w:t xml:space="preserve">  </w:t>
      </w:r>
      <w:r w:rsidR="00354DF0">
        <w:rPr>
          <w:color w:val="222222"/>
          <w:sz w:val="28"/>
          <w:szCs w:val="28"/>
        </w:rPr>
        <w:t>5</w:t>
      </w:r>
      <w:r w:rsidR="00F07F26" w:rsidRPr="00BD66AF">
        <w:rPr>
          <w:color w:val="222222"/>
          <w:sz w:val="28"/>
          <w:szCs w:val="28"/>
        </w:rPr>
        <w:t xml:space="preserve">.1. </w:t>
      </w:r>
      <w:r w:rsidR="002F2C6B">
        <w:rPr>
          <w:color w:val="222222"/>
          <w:sz w:val="28"/>
          <w:szCs w:val="28"/>
        </w:rPr>
        <w:t>Комитет финансов</w:t>
      </w:r>
      <w:r w:rsidR="00F07F26" w:rsidRPr="00BD66AF">
        <w:rPr>
          <w:color w:val="222222"/>
          <w:sz w:val="28"/>
          <w:szCs w:val="28"/>
        </w:rPr>
        <w:t xml:space="preserve"> осуществляет бюджетные полномочия администратора доходов бюджета. Порядок осуществления полномочий администратора дох</w:t>
      </w:r>
      <w:r w:rsidR="00F07F26" w:rsidRPr="00BD66AF">
        <w:rPr>
          <w:color w:val="222222"/>
          <w:sz w:val="28"/>
          <w:szCs w:val="28"/>
        </w:rPr>
        <w:t>о</w:t>
      </w:r>
      <w:r w:rsidR="00F07F26" w:rsidRPr="00BD66AF">
        <w:rPr>
          <w:color w:val="222222"/>
          <w:sz w:val="28"/>
          <w:szCs w:val="28"/>
        </w:rPr>
        <w:t>дов бюджета определяется в соответствии с законодательством Р</w:t>
      </w:r>
      <w:r w:rsidR="00354DF0">
        <w:rPr>
          <w:color w:val="222222"/>
          <w:sz w:val="28"/>
          <w:szCs w:val="28"/>
        </w:rPr>
        <w:t>Ф</w:t>
      </w:r>
      <w:r w:rsidR="00F07F26" w:rsidRPr="00BD66AF">
        <w:rPr>
          <w:color w:val="222222"/>
          <w:sz w:val="28"/>
          <w:szCs w:val="28"/>
        </w:rPr>
        <w:t xml:space="preserve"> и нормати</w:t>
      </w:r>
      <w:r w:rsidR="00F07F26" w:rsidRPr="00BD66AF">
        <w:rPr>
          <w:color w:val="222222"/>
          <w:sz w:val="28"/>
          <w:szCs w:val="28"/>
        </w:rPr>
        <w:t>в</w:t>
      </w:r>
      <w:r w:rsidR="00F07F26" w:rsidRPr="00BD66AF">
        <w:rPr>
          <w:color w:val="222222"/>
          <w:sz w:val="28"/>
          <w:szCs w:val="28"/>
        </w:rPr>
        <w:t>ны</w:t>
      </w:r>
      <w:r w:rsidR="002F2C6B">
        <w:rPr>
          <w:color w:val="222222"/>
          <w:sz w:val="28"/>
          <w:szCs w:val="28"/>
        </w:rPr>
        <w:t>ми документами</w:t>
      </w:r>
      <w:r w:rsidR="00F07F26" w:rsidRPr="00BD66AF">
        <w:rPr>
          <w:color w:val="222222"/>
          <w:sz w:val="28"/>
          <w:szCs w:val="28"/>
        </w:rPr>
        <w:t>.</w:t>
      </w:r>
    </w:p>
    <w:p w:rsidR="00BE329E" w:rsidRPr="00BE329E" w:rsidRDefault="00BD66AF" w:rsidP="00BD66AF">
      <w:pPr>
        <w:pStyle w:val="ab"/>
        <w:spacing w:before="0" w:beforeAutospacing="0" w:after="206" w:afterAutospacing="0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color w:val="222222"/>
          <w:sz w:val="28"/>
          <w:szCs w:val="28"/>
        </w:rPr>
        <w:t xml:space="preserve">  </w:t>
      </w:r>
      <w:r w:rsidR="00F07F26" w:rsidRPr="00BD66AF">
        <w:rPr>
          <w:color w:val="222222"/>
          <w:sz w:val="28"/>
          <w:szCs w:val="28"/>
        </w:rPr>
        <w:t xml:space="preserve">Перечень администрируемых доходов утверждается </w:t>
      </w:r>
      <w:r w:rsidRPr="00BD66AF">
        <w:rPr>
          <w:color w:val="222222"/>
          <w:sz w:val="28"/>
          <w:szCs w:val="28"/>
        </w:rPr>
        <w:t>Распоряжением Админ</w:t>
      </w:r>
      <w:r w:rsidRPr="00BD66AF">
        <w:rPr>
          <w:color w:val="222222"/>
          <w:sz w:val="28"/>
          <w:szCs w:val="28"/>
        </w:rPr>
        <w:t>и</w:t>
      </w:r>
      <w:r w:rsidRPr="00BD66AF">
        <w:rPr>
          <w:color w:val="222222"/>
          <w:sz w:val="28"/>
          <w:szCs w:val="28"/>
        </w:rPr>
        <w:t>страции Крестецкого муницип</w:t>
      </w:r>
      <w:r w:rsidR="00BE329E">
        <w:rPr>
          <w:color w:val="222222"/>
          <w:sz w:val="28"/>
          <w:szCs w:val="28"/>
        </w:rPr>
        <w:t>ального округа</w:t>
      </w:r>
      <w:r w:rsidR="00F07F26" w:rsidRPr="00BD66AF">
        <w:rPr>
          <w:color w:val="222222"/>
          <w:sz w:val="28"/>
          <w:szCs w:val="28"/>
        </w:rPr>
        <w:t>.</w:t>
      </w:r>
      <w:r w:rsidR="00F07F26">
        <w:rPr>
          <w:rFonts w:ascii="Arial" w:hAnsi="Arial" w:cs="Arial"/>
          <w:color w:val="222222"/>
          <w:sz w:val="29"/>
          <w:szCs w:val="29"/>
        </w:rPr>
        <w:t> </w:t>
      </w:r>
    </w:p>
    <w:p w:rsidR="00BD66AF" w:rsidRDefault="00354DF0" w:rsidP="00BD66AF">
      <w:pPr>
        <w:pStyle w:val="ab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rStyle w:val="ac"/>
          <w:color w:val="222222"/>
          <w:sz w:val="28"/>
          <w:szCs w:val="28"/>
        </w:rPr>
        <w:t>6</w:t>
      </w:r>
      <w:r w:rsidR="00F07F26" w:rsidRPr="00BD66AF">
        <w:rPr>
          <w:rStyle w:val="ac"/>
          <w:color w:val="222222"/>
          <w:sz w:val="28"/>
          <w:szCs w:val="28"/>
        </w:rPr>
        <w:t>. Дебиторская и кредиторская задолженность</w:t>
      </w:r>
    </w:p>
    <w:p w:rsidR="00F07F26" w:rsidRPr="00BD66AF" w:rsidRDefault="00BD66AF" w:rsidP="00BD66A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D66AF">
        <w:rPr>
          <w:sz w:val="28"/>
          <w:szCs w:val="28"/>
        </w:rPr>
        <w:t xml:space="preserve">  </w:t>
      </w:r>
      <w:r w:rsidR="00354DF0">
        <w:rPr>
          <w:sz w:val="28"/>
          <w:szCs w:val="28"/>
        </w:rPr>
        <w:t>6</w:t>
      </w:r>
      <w:r w:rsidR="00F07F26" w:rsidRPr="00BD66AF">
        <w:rPr>
          <w:sz w:val="28"/>
          <w:szCs w:val="28"/>
        </w:rPr>
        <w:t>.1. Дебиторская задолженность списывается с учета после того, как комиссия по поступлению и выбытию активов признает ее сомнительной или безнаде</w:t>
      </w:r>
      <w:r w:rsidR="00F07F26" w:rsidRPr="00BD66AF">
        <w:rPr>
          <w:sz w:val="28"/>
          <w:szCs w:val="28"/>
        </w:rPr>
        <w:t>ж</w:t>
      </w:r>
      <w:r w:rsidR="00F07F26" w:rsidRPr="00BD66AF">
        <w:rPr>
          <w:sz w:val="28"/>
          <w:szCs w:val="28"/>
        </w:rPr>
        <w:t>ной к взысканию в порядке, утвержденном положением о признании дебито</w:t>
      </w:r>
      <w:r w:rsidR="00F07F26" w:rsidRPr="00BD66AF">
        <w:rPr>
          <w:sz w:val="28"/>
          <w:szCs w:val="28"/>
        </w:rPr>
        <w:t>р</w:t>
      </w:r>
      <w:r w:rsidR="00F07F26" w:rsidRPr="00BD66AF">
        <w:rPr>
          <w:sz w:val="28"/>
          <w:szCs w:val="28"/>
        </w:rPr>
        <w:t>ской задолженности сомнительной и безнадежной к взысканию — </w:t>
      </w:r>
      <w:hyperlink r:id="rId119" w:anchor="/document/118/62173/" w:tgtFrame="_self" w:history="1">
        <w:r w:rsidR="00F07F26" w:rsidRPr="00B57737">
          <w:rPr>
            <w:rStyle w:val="aa"/>
            <w:color w:val="auto"/>
            <w:sz w:val="28"/>
            <w:szCs w:val="28"/>
            <w:u w:val="none"/>
          </w:rPr>
          <w:t>приложение</w:t>
        </w:r>
        <w:r w:rsidR="00913B7F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F07F26" w:rsidRPr="00BD66AF">
          <w:rPr>
            <w:rStyle w:val="aa"/>
            <w:color w:val="auto"/>
            <w:sz w:val="28"/>
            <w:szCs w:val="28"/>
            <w:u w:val="none"/>
          </w:rPr>
          <w:t>1</w:t>
        </w:r>
        <w:r w:rsidR="00913B7F">
          <w:rPr>
            <w:rStyle w:val="aa"/>
            <w:color w:val="auto"/>
            <w:sz w:val="28"/>
            <w:szCs w:val="28"/>
            <w:u w:val="none"/>
          </w:rPr>
          <w:t>2</w:t>
        </w:r>
      </w:hyperlink>
      <w:r w:rsidR="00F07F26" w:rsidRPr="00BD66AF">
        <w:rPr>
          <w:sz w:val="28"/>
          <w:szCs w:val="28"/>
        </w:rPr>
        <w:t>.</w:t>
      </w:r>
    </w:p>
    <w:p w:rsidR="00F07F26" w:rsidRPr="00BD66AF" w:rsidRDefault="00BD66AF" w:rsidP="00BD66AF">
      <w:pPr>
        <w:pStyle w:val="ab"/>
        <w:spacing w:before="0" w:beforeAutospacing="0" w:after="0" w:afterAutospacing="0"/>
        <w:jc w:val="both"/>
        <w:rPr>
          <w:i/>
          <w:sz w:val="28"/>
          <w:szCs w:val="28"/>
        </w:rPr>
      </w:pPr>
      <w:r w:rsidRPr="00BD66AF">
        <w:rPr>
          <w:i/>
          <w:sz w:val="28"/>
          <w:szCs w:val="28"/>
        </w:rPr>
        <w:t>(</w:t>
      </w:r>
      <w:r w:rsidR="00F07F26" w:rsidRPr="00BD66AF">
        <w:rPr>
          <w:i/>
          <w:sz w:val="28"/>
          <w:szCs w:val="28"/>
        </w:rPr>
        <w:t>Основание: </w:t>
      </w:r>
      <w:hyperlink r:id="rId120" w:anchor="/document/99/902249301/XA00MAK2N1/" w:tooltip="339. Счет предназначен для учета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..." w:history="1">
        <w:r w:rsidR="00F07F26" w:rsidRPr="00BD66AF">
          <w:rPr>
            <w:rStyle w:val="aa"/>
            <w:i/>
            <w:color w:val="auto"/>
            <w:sz w:val="28"/>
            <w:szCs w:val="28"/>
            <w:u w:val="none"/>
          </w:rPr>
          <w:t>пункт 339</w:t>
        </w:r>
      </w:hyperlink>
      <w:r w:rsidR="00F07F26" w:rsidRPr="00BD66AF">
        <w:rPr>
          <w:i/>
          <w:sz w:val="28"/>
          <w:szCs w:val="28"/>
        </w:rPr>
        <w:t> Инструкции к Единому плану счетов № 157н, </w:t>
      </w:r>
      <w:hyperlink r:id="rId121" w:anchor="/document/99/542619320/XA00MB82NE/" w:tooltip="11. Сумма признанного дохода, по которому выявлена дебиторская задолженность, не исполненная должником (плательщиком) в срок и не соответствующая критериям признания актива (далее - сомнительная задолженность), корректируется с..." w:history="1">
        <w:r w:rsidR="00F07F26" w:rsidRPr="00BD66AF">
          <w:rPr>
            <w:rStyle w:val="aa"/>
            <w:i/>
            <w:color w:val="auto"/>
            <w:sz w:val="28"/>
            <w:szCs w:val="28"/>
            <w:u w:val="none"/>
          </w:rPr>
          <w:t>пункт 11</w:t>
        </w:r>
      </w:hyperlink>
      <w:r w:rsidR="00F07F26" w:rsidRPr="00BD66AF">
        <w:rPr>
          <w:i/>
          <w:sz w:val="28"/>
          <w:szCs w:val="28"/>
        </w:rPr>
        <w:t> СГС «Доходы»</w:t>
      </w:r>
      <w:r w:rsidRPr="00BD66AF">
        <w:rPr>
          <w:i/>
          <w:sz w:val="28"/>
          <w:szCs w:val="28"/>
        </w:rPr>
        <w:t>)</w:t>
      </w:r>
      <w:r w:rsidR="00F07F26" w:rsidRPr="00BD66AF">
        <w:rPr>
          <w:i/>
          <w:sz w:val="28"/>
          <w:szCs w:val="28"/>
        </w:rPr>
        <w:t>.</w:t>
      </w:r>
    </w:p>
    <w:p w:rsidR="00F07F26" w:rsidRPr="00BD66AF" w:rsidRDefault="00BD66AF" w:rsidP="00BD66A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4DF0">
        <w:rPr>
          <w:sz w:val="28"/>
          <w:szCs w:val="28"/>
        </w:rPr>
        <w:t>6</w:t>
      </w:r>
      <w:r w:rsidR="00F07F26" w:rsidRPr="00BD66AF">
        <w:rPr>
          <w:sz w:val="28"/>
          <w:szCs w:val="28"/>
        </w:rPr>
        <w:t>.2.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 Одновременно списанная с б</w:t>
      </w:r>
      <w:r w:rsidR="00F07F26" w:rsidRPr="00BD66AF">
        <w:rPr>
          <w:sz w:val="28"/>
          <w:szCs w:val="28"/>
        </w:rPr>
        <w:t>а</w:t>
      </w:r>
      <w:r w:rsidR="00F07F26" w:rsidRPr="00BD66AF">
        <w:rPr>
          <w:sz w:val="28"/>
          <w:szCs w:val="28"/>
        </w:rPr>
        <w:t>лансового учета кредиторская задолженность отражается на </w:t>
      </w:r>
      <w:hyperlink r:id="rId122" w:anchor="/document/99/902249301/ZA00M9A2N8/" w:tooltip="Счет 20 Задолженность, невостребованная кредиторами" w:history="1">
        <w:r w:rsidR="00F07F26" w:rsidRPr="00BD66AF">
          <w:rPr>
            <w:rStyle w:val="aa"/>
            <w:color w:val="auto"/>
            <w:sz w:val="28"/>
            <w:szCs w:val="28"/>
            <w:u w:val="none"/>
          </w:rPr>
          <w:t>забалансовом счете 20</w:t>
        </w:r>
      </w:hyperlink>
      <w:r w:rsidR="00F07F26" w:rsidRPr="00BD66AF">
        <w:rPr>
          <w:sz w:val="28"/>
          <w:szCs w:val="28"/>
        </w:rPr>
        <w:t> «Задолженность, не востребованная кредиторами».</w:t>
      </w:r>
    </w:p>
    <w:p w:rsidR="00F07F26" w:rsidRPr="00BD66AF" w:rsidRDefault="00F07F26" w:rsidP="00BD66A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D66AF">
        <w:rPr>
          <w:sz w:val="28"/>
          <w:szCs w:val="28"/>
        </w:rPr>
        <w:lastRenderedPageBreak/>
        <w:t>Порядок принятия решения о списании с балансового и забалансового учета утвержден в положении о списании кредиторской задолженности —</w:t>
      </w:r>
      <w:hyperlink r:id="rId123" w:anchor="/document/118/114148/" w:tgtFrame="_self" w:history="1">
        <w:r w:rsidRPr="00EF38F4">
          <w:rPr>
            <w:rStyle w:val="aa"/>
            <w:color w:val="auto"/>
            <w:sz w:val="28"/>
            <w:szCs w:val="28"/>
            <w:u w:val="none"/>
          </w:rPr>
          <w:t>приложение</w:t>
        </w:r>
        <w:r w:rsidRPr="00BD66AF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E25560">
          <w:rPr>
            <w:rStyle w:val="aa"/>
            <w:color w:val="auto"/>
            <w:sz w:val="28"/>
            <w:szCs w:val="28"/>
            <w:u w:val="none"/>
          </w:rPr>
          <w:t>1</w:t>
        </w:r>
        <w:r w:rsidR="00F93AFA">
          <w:rPr>
            <w:rStyle w:val="aa"/>
            <w:color w:val="auto"/>
            <w:sz w:val="28"/>
            <w:szCs w:val="28"/>
            <w:u w:val="none"/>
          </w:rPr>
          <w:t>3</w:t>
        </w:r>
      </w:hyperlink>
      <w:r w:rsidRPr="00BD66AF">
        <w:rPr>
          <w:sz w:val="28"/>
          <w:szCs w:val="28"/>
        </w:rPr>
        <w:t>.</w:t>
      </w:r>
    </w:p>
    <w:p w:rsidR="00F07F26" w:rsidRPr="00BD66AF" w:rsidRDefault="00BD66AF" w:rsidP="00BD66AF">
      <w:pPr>
        <w:pStyle w:val="ab"/>
        <w:spacing w:before="0" w:beforeAutospacing="0" w:after="206" w:afterAutospacing="0"/>
        <w:jc w:val="both"/>
        <w:rPr>
          <w:i/>
          <w:sz w:val="28"/>
          <w:szCs w:val="28"/>
        </w:rPr>
      </w:pPr>
      <w:r w:rsidRPr="00BD66AF">
        <w:rPr>
          <w:i/>
          <w:sz w:val="28"/>
          <w:szCs w:val="28"/>
        </w:rPr>
        <w:t>(</w:t>
      </w:r>
      <w:r w:rsidR="00F07F26" w:rsidRPr="00BD66AF">
        <w:rPr>
          <w:i/>
          <w:sz w:val="28"/>
          <w:szCs w:val="28"/>
        </w:rPr>
        <w:t>Основание: пункты </w:t>
      </w:r>
      <w:hyperlink r:id="rId124" w:anchor="/document/99/902249301/XA00M7I2MS/" w:tooltip="371. Счет предназначен для учета сумм непредъявленных кредиторами требований, вытекающих из условий договора, контракта, в том числе сумм кредиторской задолженности, не подтвержденных..." w:history="1">
        <w:r w:rsidR="00F07F26" w:rsidRPr="00BD66AF">
          <w:rPr>
            <w:rStyle w:val="aa"/>
            <w:i/>
            <w:color w:val="auto"/>
            <w:sz w:val="28"/>
            <w:szCs w:val="28"/>
            <w:u w:val="none"/>
          </w:rPr>
          <w:t>371</w:t>
        </w:r>
      </w:hyperlink>
      <w:r w:rsidR="00F07F26" w:rsidRPr="00BD66AF">
        <w:rPr>
          <w:i/>
          <w:sz w:val="28"/>
          <w:szCs w:val="28"/>
        </w:rPr>
        <w:t>, </w:t>
      </w:r>
      <w:hyperlink r:id="rId125" w:anchor="/document/99/902249301/XA00M842MV/" w:tooltip="372. Аналитический учет по счету организуется в разрезе видов выплат (поступлений), по которым на балансе учреждения" w:history="1">
        <w:r w:rsidR="00F07F26" w:rsidRPr="00BD66AF">
          <w:rPr>
            <w:rStyle w:val="aa"/>
            <w:i/>
            <w:color w:val="auto"/>
            <w:sz w:val="28"/>
            <w:szCs w:val="28"/>
            <w:u w:val="none"/>
          </w:rPr>
          <w:t>372</w:t>
        </w:r>
      </w:hyperlink>
      <w:r w:rsidR="00F07F26" w:rsidRPr="00BD66AF">
        <w:rPr>
          <w:i/>
          <w:sz w:val="28"/>
          <w:szCs w:val="28"/>
        </w:rPr>
        <w:t> Инструкции к Единому плану счетов № 157н</w:t>
      </w:r>
      <w:r w:rsidRPr="00BD66AF">
        <w:rPr>
          <w:i/>
          <w:sz w:val="28"/>
          <w:szCs w:val="28"/>
        </w:rPr>
        <w:t>)</w:t>
      </w:r>
      <w:r w:rsidR="00F07F26" w:rsidRPr="00BD66AF">
        <w:rPr>
          <w:i/>
          <w:sz w:val="28"/>
          <w:szCs w:val="28"/>
        </w:rPr>
        <w:t>.</w:t>
      </w:r>
    </w:p>
    <w:p w:rsidR="00F07F26" w:rsidRPr="00BD66AF" w:rsidRDefault="00354DF0" w:rsidP="00BD66AF">
      <w:pPr>
        <w:pStyle w:val="ab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rStyle w:val="ac"/>
          <w:color w:val="222222"/>
          <w:sz w:val="28"/>
          <w:szCs w:val="28"/>
        </w:rPr>
        <w:t>7</w:t>
      </w:r>
      <w:r w:rsidR="00F07F26" w:rsidRPr="00BD66AF">
        <w:rPr>
          <w:rStyle w:val="ac"/>
          <w:color w:val="222222"/>
          <w:sz w:val="28"/>
          <w:szCs w:val="28"/>
        </w:rPr>
        <w:t>. Финансовый результат</w:t>
      </w:r>
    </w:p>
    <w:p w:rsidR="00F07F26" w:rsidRPr="00BD66AF" w:rsidRDefault="00BD66AF" w:rsidP="00BD66A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D66AF">
        <w:rPr>
          <w:sz w:val="28"/>
          <w:szCs w:val="28"/>
        </w:rPr>
        <w:t xml:space="preserve">  </w:t>
      </w:r>
      <w:r w:rsidR="00354DF0">
        <w:rPr>
          <w:sz w:val="28"/>
          <w:szCs w:val="28"/>
        </w:rPr>
        <w:t>7</w:t>
      </w:r>
      <w:r w:rsidR="00F07F26" w:rsidRPr="00BD66AF">
        <w:rPr>
          <w:sz w:val="28"/>
          <w:szCs w:val="28"/>
        </w:rPr>
        <w:t xml:space="preserve">.1. </w:t>
      </w:r>
      <w:r w:rsidR="002F2C6B">
        <w:rPr>
          <w:sz w:val="28"/>
          <w:szCs w:val="28"/>
        </w:rPr>
        <w:t>Комитет финансов</w:t>
      </w:r>
      <w:r w:rsidR="00F07F26" w:rsidRPr="00BD66AF">
        <w:rPr>
          <w:sz w:val="28"/>
          <w:szCs w:val="28"/>
        </w:rPr>
        <w:t xml:space="preserve"> все расходы производит в соответствии с утвержде</w:t>
      </w:r>
      <w:r w:rsidR="00F07F26" w:rsidRPr="00BD66AF">
        <w:rPr>
          <w:sz w:val="28"/>
          <w:szCs w:val="28"/>
        </w:rPr>
        <w:t>н</w:t>
      </w:r>
      <w:r w:rsidR="00F07F26" w:rsidRPr="00BD66AF">
        <w:rPr>
          <w:sz w:val="28"/>
          <w:szCs w:val="28"/>
        </w:rPr>
        <w:t>ной </w:t>
      </w:r>
      <w:r w:rsidR="00F07F26" w:rsidRPr="00BD66AF">
        <w:rPr>
          <w:rStyle w:val="fill"/>
          <w:iCs/>
          <w:sz w:val="28"/>
          <w:szCs w:val="28"/>
        </w:rPr>
        <w:t>на отчетный год</w:t>
      </w:r>
      <w:r w:rsidR="00F07F26" w:rsidRPr="00BD66AF">
        <w:rPr>
          <w:sz w:val="28"/>
          <w:szCs w:val="28"/>
        </w:rPr>
        <w:t> бюджетной сметой и в пределах установ</w:t>
      </w:r>
      <w:r w:rsidRPr="00BD66AF">
        <w:rPr>
          <w:sz w:val="28"/>
          <w:szCs w:val="28"/>
        </w:rPr>
        <w:t>ленных норм.</w:t>
      </w:r>
    </w:p>
    <w:p w:rsidR="00BD66AF" w:rsidRPr="00BD66AF" w:rsidRDefault="00BD66AF" w:rsidP="00BD66A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D66AF">
        <w:rPr>
          <w:sz w:val="28"/>
          <w:szCs w:val="28"/>
        </w:rPr>
        <w:t xml:space="preserve">  </w:t>
      </w:r>
      <w:r w:rsidR="00354DF0">
        <w:rPr>
          <w:sz w:val="28"/>
          <w:szCs w:val="28"/>
        </w:rPr>
        <w:t>7</w:t>
      </w:r>
      <w:r w:rsidRPr="00BD66AF">
        <w:rPr>
          <w:sz w:val="28"/>
          <w:szCs w:val="28"/>
        </w:rPr>
        <w:t>.2.</w:t>
      </w:r>
      <w:r w:rsidR="00F07F26" w:rsidRPr="00BD66AF">
        <w:rPr>
          <w:sz w:val="28"/>
          <w:szCs w:val="28"/>
        </w:rPr>
        <w:t>Расходы будущих периодов списываются на финансовый результат тек</w:t>
      </w:r>
      <w:r w:rsidR="00F07F26" w:rsidRPr="00BD66AF">
        <w:rPr>
          <w:sz w:val="28"/>
          <w:szCs w:val="28"/>
        </w:rPr>
        <w:t>у</w:t>
      </w:r>
      <w:r w:rsidR="00F07F26" w:rsidRPr="00BD66AF">
        <w:rPr>
          <w:sz w:val="28"/>
          <w:szCs w:val="28"/>
        </w:rPr>
        <w:t>щего финансового года равномерно по 1/12 за месяц в течение периода, к кот</w:t>
      </w:r>
      <w:r w:rsidR="00F07F26" w:rsidRPr="00BD66AF">
        <w:rPr>
          <w:sz w:val="28"/>
          <w:szCs w:val="28"/>
        </w:rPr>
        <w:t>о</w:t>
      </w:r>
      <w:r w:rsidR="00F07F26" w:rsidRPr="00BD66AF">
        <w:rPr>
          <w:sz w:val="28"/>
          <w:szCs w:val="28"/>
        </w:rPr>
        <w:t xml:space="preserve">рому они относятся. </w:t>
      </w:r>
    </w:p>
    <w:p w:rsidR="00F07F26" w:rsidRPr="00BD66AF" w:rsidRDefault="00BD66AF" w:rsidP="00BD66AF">
      <w:pPr>
        <w:pStyle w:val="ab"/>
        <w:spacing w:before="0" w:beforeAutospacing="0" w:after="0" w:afterAutospacing="0"/>
        <w:jc w:val="both"/>
        <w:rPr>
          <w:i/>
          <w:sz w:val="28"/>
          <w:szCs w:val="28"/>
        </w:rPr>
      </w:pPr>
      <w:r w:rsidRPr="00BD66AF">
        <w:rPr>
          <w:i/>
          <w:sz w:val="28"/>
          <w:szCs w:val="28"/>
        </w:rPr>
        <w:t>(</w:t>
      </w:r>
      <w:r w:rsidR="00F07F26" w:rsidRPr="00BD66AF">
        <w:rPr>
          <w:i/>
          <w:sz w:val="28"/>
          <w:szCs w:val="28"/>
        </w:rPr>
        <w:t>Основание: пункты </w:t>
      </w:r>
      <w:hyperlink r:id="rId126" w:anchor="/document/99/902249301/ZAP244Q3EH/" w:tooltip="302. Счет предназначен для учета сумм расходов, начисленных учреждением в отчетном периоде, но относящихся к будущим отчетным периодам..." w:history="1">
        <w:r w:rsidR="00F07F26" w:rsidRPr="00BD66AF">
          <w:rPr>
            <w:rStyle w:val="aa"/>
            <w:i/>
            <w:color w:val="auto"/>
            <w:sz w:val="28"/>
            <w:szCs w:val="28"/>
            <w:u w:val="none"/>
          </w:rPr>
          <w:t>302</w:t>
        </w:r>
      </w:hyperlink>
      <w:r w:rsidR="00F07F26" w:rsidRPr="00BD66AF">
        <w:rPr>
          <w:i/>
          <w:sz w:val="28"/>
          <w:szCs w:val="28"/>
        </w:rPr>
        <w:t>, </w:t>
      </w:r>
      <w:hyperlink r:id="rId127" w:anchor="/document/99/902249301/ZAP1SKQ3AA/" w:tooltip="302.1. Счет предназначен для обобщения информации о состоянии и движении сумм, зарезервированных в целях равномерного включения расходов на финансовый результат учреждения, по обязательствам,.." w:history="1">
        <w:r w:rsidR="00F07F26" w:rsidRPr="00BD66AF">
          <w:rPr>
            <w:rStyle w:val="aa"/>
            <w:i/>
            <w:color w:val="auto"/>
            <w:sz w:val="28"/>
            <w:szCs w:val="28"/>
            <w:u w:val="none"/>
          </w:rPr>
          <w:t>302.1</w:t>
        </w:r>
      </w:hyperlink>
      <w:r w:rsidR="00F07F26" w:rsidRPr="00BD66AF">
        <w:rPr>
          <w:i/>
          <w:sz w:val="28"/>
          <w:szCs w:val="28"/>
        </w:rPr>
        <w:t> Инструкции к Единому плану счетов № 157н</w:t>
      </w:r>
      <w:r w:rsidRPr="00BD66AF">
        <w:rPr>
          <w:i/>
          <w:sz w:val="28"/>
          <w:szCs w:val="28"/>
        </w:rPr>
        <w:t>)</w:t>
      </w:r>
      <w:r w:rsidR="00F07F26" w:rsidRPr="00BD66AF">
        <w:rPr>
          <w:i/>
          <w:sz w:val="28"/>
          <w:szCs w:val="28"/>
        </w:rPr>
        <w:t>.</w:t>
      </w:r>
    </w:p>
    <w:p w:rsidR="00BD66AF" w:rsidRPr="00BD66AF" w:rsidRDefault="00BD66AF" w:rsidP="00BD66A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D66AF">
        <w:rPr>
          <w:sz w:val="28"/>
          <w:szCs w:val="28"/>
        </w:rPr>
        <w:t xml:space="preserve">  </w:t>
      </w:r>
      <w:r w:rsidR="00354DF0">
        <w:rPr>
          <w:sz w:val="28"/>
          <w:szCs w:val="28"/>
        </w:rPr>
        <w:t>7</w:t>
      </w:r>
      <w:r w:rsidR="00F07F26" w:rsidRPr="00BD66AF">
        <w:rPr>
          <w:sz w:val="28"/>
          <w:szCs w:val="28"/>
        </w:rPr>
        <w:t>.3</w:t>
      </w:r>
      <w:r w:rsidRPr="00BD66AF">
        <w:rPr>
          <w:sz w:val="28"/>
          <w:szCs w:val="28"/>
        </w:rPr>
        <w:t xml:space="preserve"> В </w:t>
      </w:r>
      <w:r w:rsidR="002F2C6B">
        <w:rPr>
          <w:sz w:val="28"/>
          <w:szCs w:val="28"/>
        </w:rPr>
        <w:t>комитете финансов</w:t>
      </w:r>
      <w:r w:rsidRPr="00BD66AF">
        <w:rPr>
          <w:sz w:val="28"/>
          <w:szCs w:val="28"/>
        </w:rPr>
        <w:t xml:space="preserve"> создаются резервы:</w:t>
      </w:r>
    </w:p>
    <w:p w:rsidR="00F07F26" w:rsidRPr="00BD66AF" w:rsidRDefault="00BD66AF" w:rsidP="00BD66A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D66AF">
        <w:rPr>
          <w:sz w:val="28"/>
          <w:szCs w:val="28"/>
        </w:rPr>
        <w:t>- для оплаты отпусков за фактически отработанное время и компенсаций за н</w:t>
      </w:r>
      <w:r w:rsidRPr="00BD66AF">
        <w:rPr>
          <w:sz w:val="28"/>
          <w:szCs w:val="28"/>
        </w:rPr>
        <w:t>е</w:t>
      </w:r>
      <w:r w:rsidRPr="00BD66AF">
        <w:rPr>
          <w:sz w:val="28"/>
          <w:szCs w:val="28"/>
        </w:rPr>
        <w:t>использованный отпуск, включая платежи на обязательное социальное страх</w:t>
      </w:r>
      <w:r w:rsidRPr="00BD66AF">
        <w:rPr>
          <w:sz w:val="28"/>
          <w:szCs w:val="28"/>
        </w:rPr>
        <w:t>о</w:t>
      </w:r>
      <w:r w:rsidRPr="00BD66AF">
        <w:rPr>
          <w:sz w:val="28"/>
          <w:szCs w:val="28"/>
        </w:rPr>
        <w:t>вание. Порядок расчета резерва приведен в </w:t>
      </w:r>
      <w:hyperlink r:id="rId128" w:anchor="/document/118/114232/" w:tgtFrame="_self" w:history="1">
        <w:r w:rsidRPr="00C3692E">
          <w:rPr>
            <w:rStyle w:val="aa"/>
            <w:color w:val="auto"/>
            <w:sz w:val="28"/>
            <w:szCs w:val="28"/>
            <w:u w:val="none"/>
          </w:rPr>
          <w:t>приложении</w:t>
        </w:r>
        <w:r w:rsidRPr="00BD66AF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E25560">
          <w:rPr>
            <w:rStyle w:val="aa"/>
            <w:color w:val="auto"/>
            <w:sz w:val="28"/>
            <w:szCs w:val="28"/>
            <w:u w:val="none"/>
          </w:rPr>
          <w:t>1</w:t>
        </w:r>
        <w:r w:rsidR="00777174">
          <w:rPr>
            <w:rStyle w:val="aa"/>
            <w:color w:val="auto"/>
            <w:sz w:val="28"/>
            <w:szCs w:val="28"/>
            <w:u w:val="none"/>
          </w:rPr>
          <w:t>4</w:t>
        </w:r>
      </w:hyperlink>
      <w:r w:rsidRPr="00BD66AF">
        <w:rPr>
          <w:sz w:val="28"/>
          <w:szCs w:val="28"/>
        </w:rPr>
        <w:t>;</w:t>
      </w:r>
    </w:p>
    <w:p w:rsidR="00BD66AF" w:rsidRPr="00BD66AF" w:rsidRDefault="00BD66AF" w:rsidP="00BD66A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D66AF">
        <w:rPr>
          <w:sz w:val="28"/>
          <w:szCs w:val="28"/>
        </w:rPr>
        <w:t>- для оплаты фактически осуществленных затрат, по которым не поступили д</w:t>
      </w:r>
      <w:r w:rsidRPr="00BD66AF">
        <w:rPr>
          <w:sz w:val="28"/>
          <w:szCs w:val="28"/>
        </w:rPr>
        <w:t>о</w:t>
      </w:r>
      <w:r w:rsidRPr="00BD66AF">
        <w:rPr>
          <w:sz w:val="28"/>
          <w:szCs w:val="28"/>
        </w:rPr>
        <w:t>кументы контрагентов.</w:t>
      </w:r>
      <w:r w:rsidRPr="00BD66AF">
        <w:rPr>
          <w:rStyle w:val="fill"/>
          <w:i/>
          <w:iCs/>
          <w:sz w:val="28"/>
          <w:szCs w:val="28"/>
        </w:rPr>
        <w:t xml:space="preserve"> </w:t>
      </w:r>
      <w:r w:rsidRPr="00BD66AF">
        <w:rPr>
          <w:rStyle w:val="fill"/>
          <w:iCs/>
          <w:sz w:val="28"/>
          <w:szCs w:val="28"/>
        </w:rPr>
        <w:t>Резерв на оплату обязательств, по которым нет док</w:t>
      </w:r>
      <w:r w:rsidRPr="00BD66AF">
        <w:rPr>
          <w:rStyle w:val="fill"/>
          <w:iCs/>
          <w:sz w:val="28"/>
          <w:szCs w:val="28"/>
        </w:rPr>
        <w:t>у</w:t>
      </w:r>
      <w:r w:rsidRPr="00BD66AF">
        <w:rPr>
          <w:rStyle w:val="fill"/>
          <w:iCs/>
          <w:sz w:val="28"/>
          <w:szCs w:val="28"/>
        </w:rPr>
        <w:t>ментов, создается в последний рабочий день отчетного квартала в случае, когда на этот день в отдел бюджетного учета и отчетности не поступили первичные документы от контрагентов. Сумма резерва устанавливается на основании ра</w:t>
      </w:r>
      <w:r w:rsidRPr="00BD66AF">
        <w:rPr>
          <w:rStyle w:val="fill"/>
          <w:iCs/>
          <w:sz w:val="28"/>
          <w:szCs w:val="28"/>
        </w:rPr>
        <w:t>с</w:t>
      </w:r>
      <w:r w:rsidRPr="00BD66AF">
        <w:rPr>
          <w:rStyle w:val="fill"/>
          <w:iCs/>
          <w:sz w:val="28"/>
          <w:szCs w:val="28"/>
        </w:rPr>
        <w:t>чета. Расчет производится на основании данных о фактически оказанных усл</w:t>
      </w:r>
      <w:r w:rsidRPr="00BD66AF">
        <w:rPr>
          <w:rStyle w:val="fill"/>
          <w:iCs/>
          <w:sz w:val="28"/>
          <w:szCs w:val="28"/>
        </w:rPr>
        <w:t>у</w:t>
      </w:r>
      <w:r w:rsidRPr="00BD66AF">
        <w:rPr>
          <w:rStyle w:val="fill"/>
          <w:iCs/>
          <w:sz w:val="28"/>
          <w:szCs w:val="28"/>
        </w:rPr>
        <w:t>гах, выполненных работах или поставленных товарах.</w:t>
      </w:r>
    </w:p>
    <w:p w:rsidR="00F07F26" w:rsidRPr="00BD66AF" w:rsidRDefault="00BD66AF" w:rsidP="00BD66AF">
      <w:pPr>
        <w:pStyle w:val="ab"/>
        <w:spacing w:before="0" w:beforeAutospacing="0" w:after="206" w:afterAutospacing="0"/>
        <w:jc w:val="both"/>
        <w:rPr>
          <w:i/>
          <w:sz w:val="28"/>
          <w:szCs w:val="28"/>
        </w:rPr>
      </w:pPr>
      <w:r w:rsidRPr="00BD66AF">
        <w:rPr>
          <w:i/>
          <w:sz w:val="28"/>
          <w:szCs w:val="28"/>
        </w:rPr>
        <w:t>(</w:t>
      </w:r>
      <w:r w:rsidR="00F07F26" w:rsidRPr="00BD66AF">
        <w:rPr>
          <w:i/>
          <w:sz w:val="28"/>
          <w:szCs w:val="28"/>
        </w:rPr>
        <w:t>Основание: пункты </w:t>
      </w:r>
      <w:hyperlink r:id="rId129" w:anchor="/document/99/902249301/ZAP244Q3EH/" w:tooltip="302. Счет предназначен для учета сумм расходов, начисленных учреждением в отчетном периоде, но относящихся к будущим отчетным периодам..." w:history="1">
        <w:r w:rsidR="00F07F26" w:rsidRPr="00BD66AF">
          <w:rPr>
            <w:rStyle w:val="aa"/>
            <w:i/>
            <w:color w:val="auto"/>
            <w:sz w:val="28"/>
            <w:szCs w:val="28"/>
            <w:u w:val="none"/>
          </w:rPr>
          <w:t>302</w:t>
        </w:r>
      </w:hyperlink>
      <w:r w:rsidR="00F07F26" w:rsidRPr="00BD66AF">
        <w:rPr>
          <w:i/>
          <w:sz w:val="28"/>
          <w:szCs w:val="28"/>
        </w:rPr>
        <w:t>, </w:t>
      </w:r>
      <w:hyperlink r:id="rId130" w:anchor="/document/99/902249301/ZAP1SKQ3AA/" w:tooltip="302.1. Счет предназначен для обобщения информации о состоянии и движении сумм, зарезервированных в целях равномерного включения расходов на финансовый результат учреждения, по обязательствам,.." w:history="1">
        <w:r w:rsidR="00F07F26" w:rsidRPr="00BD66AF">
          <w:rPr>
            <w:rStyle w:val="aa"/>
            <w:i/>
            <w:color w:val="auto"/>
            <w:sz w:val="28"/>
            <w:szCs w:val="28"/>
            <w:u w:val="none"/>
          </w:rPr>
          <w:t>302.1</w:t>
        </w:r>
      </w:hyperlink>
      <w:r w:rsidR="00F07F26" w:rsidRPr="00BD66AF">
        <w:rPr>
          <w:i/>
          <w:sz w:val="28"/>
          <w:szCs w:val="28"/>
        </w:rPr>
        <w:t> Инструкции к Единому плану счетов № 157н, пункты </w:t>
      </w:r>
      <w:hyperlink r:id="rId131" w:anchor="/document/99/542627357/XA00M5O2MC/" w:tooltip="7. Единицы бухгалтерского учета по каждому виду резервов определяются в рамках формирования учетной политики субъектом учета таким образом, чтобы обеспечить формирование и раскрытие полной и достоверной информации о резервах." w:history="1">
        <w:r w:rsidR="00F07F26" w:rsidRPr="00BD66AF">
          <w:rPr>
            <w:rStyle w:val="aa"/>
            <w:i/>
            <w:color w:val="auto"/>
            <w:sz w:val="28"/>
            <w:szCs w:val="28"/>
            <w:u w:val="none"/>
          </w:rPr>
          <w:t>7</w:t>
        </w:r>
      </w:hyperlink>
      <w:r w:rsidR="00F07F26" w:rsidRPr="00BD66AF">
        <w:rPr>
          <w:i/>
          <w:sz w:val="28"/>
          <w:szCs w:val="28"/>
        </w:rPr>
        <w:t>, </w:t>
      </w:r>
      <w:hyperlink r:id="rId132" w:anchor="/document/99/542627357/XA00M5O2MC/" w:tooltip="21. Порядок расчета резерва по гарантийному ремонту устанавливается субъектом учета самостоятельно в рамках формирования его учетной политики." w:history="1">
        <w:r w:rsidR="00F07F26" w:rsidRPr="00BD66AF">
          <w:rPr>
            <w:rStyle w:val="aa"/>
            <w:i/>
            <w:color w:val="auto"/>
            <w:sz w:val="28"/>
            <w:szCs w:val="28"/>
            <w:u w:val="none"/>
          </w:rPr>
          <w:t>21</w:t>
        </w:r>
      </w:hyperlink>
      <w:r w:rsidR="00F07F26" w:rsidRPr="00BD66AF">
        <w:rPr>
          <w:i/>
          <w:sz w:val="28"/>
          <w:szCs w:val="28"/>
        </w:rPr>
        <w:t> СГС «Резервы»</w:t>
      </w:r>
      <w:r w:rsidRPr="00BD66AF">
        <w:rPr>
          <w:i/>
          <w:sz w:val="28"/>
          <w:szCs w:val="28"/>
        </w:rPr>
        <w:t>)</w:t>
      </w:r>
      <w:r w:rsidR="00F07F26" w:rsidRPr="00BD66AF">
        <w:rPr>
          <w:i/>
          <w:sz w:val="28"/>
          <w:szCs w:val="28"/>
        </w:rPr>
        <w:t>.</w:t>
      </w:r>
    </w:p>
    <w:p w:rsidR="00F07F26" w:rsidRPr="00BD66AF" w:rsidRDefault="00354DF0" w:rsidP="00BD66A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>8</w:t>
      </w:r>
      <w:r w:rsidR="00F07F26" w:rsidRPr="00BD66AF">
        <w:rPr>
          <w:rStyle w:val="ac"/>
          <w:sz w:val="28"/>
          <w:szCs w:val="28"/>
        </w:rPr>
        <w:t>. Санкционирование расходов</w:t>
      </w:r>
    </w:p>
    <w:p w:rsidR="00F07F26" w:rsidRPr="00BD66AF" w:rsidRDefault="00BD66AF" w:rsidP="00BD66AF">
      <w:pPr>
        <w:pStyle w:val="ab"/>
        <w:spacing w:before="0" w:beforeAutospacing="0" w:after="206" w:afterAutospacing="0"/>
        <w:jc w:val="both"/>
        <w:rPr>
          <w:sz w:val="28"/>
          <w:szCs w:val="28"/>
        </w:rPr>
      </w:pPr>
      <w:r w:rsidRPr="00BD66AF">
        <w:rPr>
          <w:sz w:val="28"/>
          <w:szCs w:val="28"/>
        </w:rPr>
        <w:t xml:space="preserve">  </w:t>
      </w:r>
      <w:r w:rsidR="00F07F26" w:rsidRPr="00BD66AF">
        <w:rPr>
          <w:sz w:val="28"/>
          <w:szCs w:val="28"/>
        </w:rPr>
        <w:t>Принятие бюджетных (денежных) обязательств к учету осуществлять в пред</w:t>
      </w:r>
      <w:r w:rsidR="00F07F26" w:rsidRPr="00BD66AF">
        <w:rPr>
          <w:sz w:val="28"/>
          <w:szCs w:val="28"/>
        </w:rPr>
        <w:t>е</w:t>
      </w:r>
      <w:r w:rsidR="00F07F26" w:rsidRPr="00BD66AF">
        <w:rPr>
          <w:sz w:val="28"/>
          <w:szCs w:val="28"/>
        </w:rPr>
        <w:t>лах лимитов бюджетных обязательств в порядке, приведенном в </w:t>
      </w:r>
      <w:hyperlink r:id="rId133" w:anchor="/document/118/114217/" w:tgtFrame="_self" w:history="1">
        <w:r w:rsidR="00F07F26" w:rsidRPr="00C3692E">
          <w:rPr>
            <w:rStyle w:val="aa"/>
            <w:color w:val="auto"/>
            <w:sz w:val="28"/>
            <w:szCs w:val="28"/>
            <w:u w:val="none"/>
          </w:rPr>
          <w:t>приложении</w:t>
        </w:r>
        <w:r w:rsidR="00F07F26" w:rsidRPr="00BD66AF">
          <w:rPr>
            <w:rStyle w:val="aa"/>
            <w:color w:val="auto"/>
            <w:sz w:val="28"/>
            <w:szCs w:val="28"/>
            <w:u w:val="none"/>
          </w:rPr>
          <w:t xml:space="preserve"> 1</w:t>
        </w:r>
        <w:r w:rsidR="00777174">
          <w:rPr>
            <w:rStyle w:val="aa"/>
            <w:color w:val="auto"/>
            <w:sz w:val="28"/>
            <w:szCs w:val="28"/>
            <w:u w:val="none"/>
          </w:rPr>
          <w:t>5</w:t>
        </w:r>
      </w:hyperlink>
      <w:r w:rsidR="00F07F26" w:rsidRPr="00BD66AF">
        <w:rPr>
          <w:sz w:val="28"/>
          <w:szCs w:val="28"/>
        </w:rPr>
        <w:t>.</w:t>
      </w:r>
    </w:p>
    <w:p w:rsidR="00F07F26" w:rsidRPr="00BD66AF" w:rsidRDefault="00354DF0" w:rsidP="00BD66A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>9</w:t>
      </w:r>
      <w:r w:rsidR="00F07F26" w:rsidRPr="00BD66AF">
        <w:rPr>
          <w:rStyle w:val="ac"/>
          <w:sz w:val="28"/>
          <w:szCs w:val="28"/>
        </w:rPr>
        <w:t>. События после отчетной даты</w:t>
      </w:r>
    </w:p>
    <w:p w:rsidR="00F07F26" w:rsidRDefault="00BD66AF" w:rsidP="00BD66A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7F26" w:rsidRPr="00BD66AF">
        <w:rPr>
          <w:sz w:val="28"/>
          <w:szCs w:val="28"/>
        </w:rPr>
        <w:t>Признание в учете и раскрытие в бюджетной отчетности событий после о</w:t>
      </w:r>
      <w:r w:rsidR="00F07F26" w:rsidRPr="00BD66AF">
        <w:rPr>
          <w:sz w:val="28"/>
          <w:szCs w:val="28"/>
        </w:rPr>
        <w:t>т</w:t>
      </w:r>
      <w:r w:rsidR="00F07F26" w:rsidRPr="00BD66AF">
        <w:rPr>
          <w:sz w:val="28"/>
          <w:szCs w:val="28"/>
        </w:rPr>
        <w:t xml:space="preserve">четной даты осуществляется в порядке, приведенном </w:t>
      </w:r>
      <w:r w:rsidR="00F07F26" w:rsidRPr="00CE3F52">
        <w:rPr>
          <w:sz w:val="28"/>
          <w:szCs w:val="28"/>
        </w:rPr>
        <w:t>в </w:t>
      </w:r>
      <w:hyperlink r:id="rId134" w:anchor="/document/118/114256/" w:history="1">
        <w:r w:rsidR="00F07F26" w:rsidRPr="00CE3F52">
          <w:rPr>
            <w:rStyle w:val="aa"/>
            <w:color w:val="auto"/>
            <w:sz w:val="28"/>
            <w:szCs w:val="28"/>
            <w:u w:val="none"/>
          </w:rPr>
          <w:t>приложении 1</w:t>
        </w:r>
        <w:r w:rsidR="00777174" w:rsidRPr="00CE3F52">
          <w:rPr>
            <w:rStyle w:val="aa"/>
            <w:color w:val="auto"/>
            <w:sz w:val="28"/>
            <w:szCs w:val="28"/>
            <w:u w:val="none"/>
          </w:rPr>
          <w:t>6</w:t>
        </w:r>
      </w:hyperlink>
      <w:r w:rsidR="00F07F26" w:rsidRPr="00BD66AF">
        <w:rPr>
          <w:sz w:val="28"/>
          <w:szCs w:val="28"/>
        </w:rPr>
        <w:t>.</w:t>
      </w:r>
    </w:p>
    <w:p w:rsidR="00BD66AF" w:rsidRPr="00BD66AF" w:rsidRDefault="00BD66AF" w:rsidP="00BD66AF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F07F26" w:rsidRPr="00F53D93" w:rsidRDefault="00F07F26" w:rsidP="00F53D93">
      <w:pPr>
        <w:pStyle w:val="ab"/>
        <w:spacing w:before="0" w:beforeAutospacing="0" w:after="206" w:afterAutospacing="0"/>
        <w:rPr>
          <w:rFonts w:ascii="Arial" w:hAnsi="Arial" w:cs="Arial"/>
          <w:b/>
          <w:color w:val="222222"/>
          <w:sz w:val="28"/>
          <w:szCs w:val="28"/>
        </w:rPr>
      </w:pPr>
      <w:r w:rsidRPr="00F53D93">
        <w:rPr>
          <w:rFonts w:ascii="Arial" w:hAnsi="Arial" w:cs="Arial"/>
          <w:b/>
          <w:color w:val="222222"/>
          <w:sz w:val="28"/>
          <w:szCs w:val="28"/>
        </w:rPr>
        <w:t> </w:t>
      </w:r>
      <w:r w:rsidRPr="00F53D93">
        <w:rPr>
          <w:b/>
          <w:color w:val="222222"/>
          <w:spacing w:val="-1"/>
          <w:sz w:val="28"/>
          <w:szCs w:val="28"/>
        </w:rPr>
        <w:t>VI. Инвентаризация имущества и обязательств</w:t>
      </w:r>
      <w:r w:rsidR="003F4348" w:rsidRPr="00F53D93">
        <w:rPr>
          <w:b/>
          <w:color w:val="222222"/>
          <w:spacing w:val="-1"/>
          <w:sz w:val="28"/>
          <w:szCs w:val="28"/>
        </w:rPr>
        <w:t>.</w:t>
      </w:r>
    </w:p>
    <w:p w:rsidR="00F07F26" w:rsidRPr="003F4348" w:rsidRDefault="003F4348" w:rsidP="003F434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F4348">
        <w:rPr>
          <w:rFonts w:ascii="Arial" w:hAnsi="Arial" w:cs="Arial"/>
          <w:sz w:val="29"/>
          <w:szCs w:val="29"/>
        </w:rPr>
        <w:t xml:space="preserve">  </w:t>
      </w:r>
      <w:r w:rsidR="00F07F26" w:rsidRPr="003F4348">
        <w:rPr>
          <w:sz w:val="28"/>
          <w:szCs w:val="28"/>
        </w:rPr>
        <w:t>1. Инвентаризацию имущества и обязательств (в том числе числящихся на з</w:t>
      </w:r>
      <w:r w:rsidR="00F07F26" w:rsidRPr="003F4348">
        <w:rPr>
          <w:sz w:val="28"/>
          <w:szCs w:val="28"/>
        </w:rPr>
        <w:t>а</w:t>
      </w:r>
      <w:r w:rsidR="00F07F26" w:rsidRPr="003F4348">
        <w:rPr>
          <w:sz w:val="28"/>
          <w:szCs w:val="28"/>
        </w:rPr>
        <w:t>балансовых счетах</w:t>
      </w:r>
      <w:r w:rsidRPr="003F4348">
        <w:rPr>
          <w:sz w:val="28"/>
          <w:szCs w:val="28"/>
        </w:rPr>
        <w:t>)</w:t>
      </w:r>
      <w:r w:rsidR="00F07F26" w:rsidRPr="003F4348">
        <w:rPr>
          <w:sz w:val="28"/>
          <w:szCs w:val="28"/>
        </w:rPr>
        <w:t> проводит постоянно действующая инвентаризационная к</w:t>
      </w:r>
      <w:r w:rsidR="00F07F26" w:rsidRPr="003F4348">
        <w:rPr>
          <w:sz w:val="28"/>
          <w:szCs w:val="28"/>
        </w:rPr>
        <w:t>о</w:t>
      </w:r>
      <w:r w:rsidR="00F07F26" w:rsidRPr="003F4348">
        <w:rPr>
          <w:sz w:val="28"/>
          <w:szCs w:val="28"/>
        </w:rPr>
        <w:t>миссия. Порядок и график проведения инвентаризации приведены в </w:t>
      </w:r>
      <w:hyperlink r:id="rId135" w:anchor="/document/118/114154/" w:tgtFrame="_self" w:history="1">
        <w:r w:rsidR="00F07F26" w:rsidRPr="00973C26">
          <w:rPr>
            <w:rStyle w:val="aa"/>
            <w:color w:val="auto"/>
            <w:sz w:val="28"/>
            <w:szCs w:val="28"/>
            <w:u w:val="none"/>
          </w:rPr>
          <w:t>приложении</w:t>
        </w:r>
        <w:r w:rsidR="00F07F26" w:rsidRPr="003F4348">
          <w:rPr>
            <w:rStyle w:val="aa"/>
            <w:color w:val="auto"/>
            <w:sz w:val="28"/>
            <w:szCs w:val="28"/>
            <w:u w:val="none"/>
          </w:rPr>
          <w:t xml:space="preserve"> 1</w:t>
        </w:r>
        <w:r w:rsidR="00777174">
          <w:rPr>
            <w:rStyle w:val="aa"/>
            <w:color w:val="auto"/>
            <w:sz w:val="28"/>
            <w:szCs w:val="28"/>
            <w:u w:val="none"/>
          </w:rPr>
          <w:t>7</w:t>
        </w:r>
      </w:hyperlink>
      <w:r w:rsidR="00F07F26" w:rsidRPr="003F4348">
        <w:rPr>
          <w:sz w:val="28"/>
          <w:szCs w:val="28"/>
        </w:rPr>
        <w:t>.</w:t>
      </w:r>
    </w:p>
    <w:p w:rsidR="00F07F26" w:rsidRPr="003F4348" w:rsidRDefault="00F07F26" w:rsidP="003F4348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4348">
        <w:rPr>
          <w:color w:val="222222"/>
          <w:sz w:val="28"/>
          <w:szCs w:val="28"/>
        </w:rPr>
        <w:t>В отдельных случаях (при смене материально ответственных лиц, выявлении фактов хищения, стихийных бедствиях и т. д.) инвентаризацию может пров</w:t>
      </w:r>
      <w:r w:rsidRPr="003F4348">
        <w:rPr>
          <w:color w:val="222222"/>
          <w:sz w:val="28"/>
          <w:szCs w:val="28"/>
        </w:rPr>
        <w:t>о</w:t>
      </w:r>
      <w:r w:rsidRPr="003F4348">
        <w:rPr>
          <w:color w:val="222222"/>
          <w:sz w:val="28"/>
          <w:szCs w:val="28"/>
        </w:rPr>
        <w:t>дить специально созданная рабочая комиссия, состав которой утверждается о</w:t>
      </w:r>
      <w:r w:rsidRPr="003F4348">
        <w:rPr>
          <w:color w:val="222222"/>
          <w:sz w:val="28"/>
          <w:szCs w:val="28"/>
        </w:rPr>
        <w:t>т</w:t>
      </w:r>
      <w:r w:rsidR="004E4206">
        <w:rPr>
          <w:color w:val="222222"/>
          <w:sz w:val="28"/>
          <w:szCs w:val="28"/>
        </w:rPr>
        <w:t>д</w:t>
      </w:r>
      <w:r w:rsidRPr="003F4348">
        <w:rPr>
          <w:color w:val="222222"/>
          <w:sz w:val="28"/>
          <w:szCs w:val="28"/>
        </w:rPr>
        <w:t>ельным приказом руководителя.</w:t>
      </w:r>
    </w:p>
    <w:p w:rsidR="00F07F26" w:rsidRDefault="003F4348" w:rsidP="003F4348">
      <w:pPr>
        <w:pStyle w:val="ab"/>
        <w:spacing w:before="0" w:beforeAutospacing="0" w:after="0" w:afterAutospacing="0"/>
        <w:jc w:val="both"/>
        <w:rPr>
          <w:i/>
          <w:sz w:val="28"/>
          <w:szCs w:val="28"/>
        </w:rPr>
      </w:pPr>
      <w:r w:rsidRPr="003F4348">
        <w:rPr>
          <w:i/>
          <w:sz w:val="28"/>
          <w:szCs w:val="28"/>
        </w:rPr>
        <w:t>(</w:t>
      </w:r>
      <w:r w:rsidR="00F07F26" w:rsidRPr="003F4348">
        <w:rPr>
          <w:i/>
          <w:sz w:val="28"/>
          <w:szCs w:val="28"/>
        </w:rPr>
        <w:t>Основание: </w:t>
      </w:r>
      <w:hyperlink r:id="rId136" w:anchor="/document/99/902316088/ZAP24VG3AA/" w:tooltip="Статья 11. Инвентаризация активов и обязательств" w:history="1">
        <w:r w:rsidR="00F07F26" w:rsidRPr="003F4348">
          <w:rPr>
            <w:rStyle w:val="aa"/>
            <w:i/>
            <w:color w:val="auto"/>
            <w:sz w:val="28"/>
            <w:szCs w:val="28"/>
            <w:u w:val="none"/>
          </w:rPr>
          <w:t>статья 11</w:t>
        </w:r>
      </w:hyperlink>
      <w:r w:rsidR="00F07F26" w:rsidRPr="003F4348">
        <w:rPr>
          <w:i/>
          <w:sz w:val="28"/>
          <w:szCs w:val="28"/>
        </w:rPr>
        <w:t> Закона от 06.12.2011 № 402-ФЗ, </w:t>
      </w:r>
      <w:hyperlink r:id="rId137" w:anchor="/document/99/420388973/XA00MG02OA/" w:tooltip="VIII. Основные требования к инвентаризации активов и обязательств" w:history="1">
        <w:r w:rsidR="00F07F26" w:rsidRPr="003F4348">
          <w:rPr>
            <w:rStyle w:val="aa"/>
            <w:i/>
            <w:color w:val="auto"/>
            <w:sz w:val="28"/>
            <w:szCs w:val="28"/>
            <w:u w:val="none"/>
          </w:rPr>
          <w:t>раздел VIII</w:t>
        </w:r>
      </w:hyperlink>
      <w:r w:rsidR="00F07F26" w:rsidRPr="003F4348">
        <w:rPr>
          <w:i/>
          <w:sz w:val="28"/>
          <w:szCs w:val="28"/>
        </w:rPr>
        <w:t> СГС «Ко</w:t>
      </w:r>
      <w:r w:rsidR="00F07F26" w:rsidRPr="003F4348">
        <w:rPr>
          <w:i/>
          <w:sz w:val="28"/>
          <w:szCs w:val="28"/>
        </w:rPr>
        <w:t>н</w:t>
      </w:r>
      <w:r w:rsidR="00F07F26" w:rsidRPr="003F4348">
        <w:rPr>
          <w:i/>
          <w:sz w:val="28"/>
          <w:szCs w:val="28"/>
        </w:rPr>
        <w:t>цептуальные основы бухучета и отчетности»</w:t>
      </w:r>
      <w:r w:rsidRPr="003F4348">
        <w:rPr>
          <w:i/>
          <w:sz w:val="28"/>
          <w:szCs w:val="28"/>
        </w:rPr>
        <w:t>)</w:t>
      </w:r>
      <w:r w:rsidR="00F07F26" w:rsidRPr="003F4348">
        <w:rPr>
          <w:i/>
          <w:sz w:val="28"/>
          <w:szCs w:val="28"/>
        </w:rPr>
        <w:t>.</w:t>
      </w:r>
    </w:p>
    <w:p w:rsidR="003F4348" w:rsidRPr="003F4348" w:rsidRDefault="003F4348" w:rsidP="003F4348">
      <w:pPr>
        <w:pStyle w:val="ab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07F26" w:rsidRPr="003F4348" w:rsidRDefault="00F07F26" w:rsidP="0046391B">
      <w:pPr>
        <w:pStyle w:val="2"/>
        <w:spacing w:before="0" w:after="0"/>
        <w:jc w:val="both"/>
        <w:rPr>
          <w:rFonts w:ascii="Times New Roman" w:hAnsi="Times New Roman" w:cs="Times New Roman"/>
          <w:i w:val="0"/>
          <w:color w:val="222222"/>
          <w:spacing w:val="-1"/>
        </w:rPr>
      </w:pPr>
      <w:r w:rsidRPr="003F4348">
        <w:rPr>
          <w:rFonts w:ascii="Times New Roman" w:hAnsi="Times New Roman" w:cs="Times New Roman"/>
          <w:i w:val="0"/>
          <w:color w:val="222222"/>
          <w:spacing w:val="-1"/>
        </w:rPr>
        <w:lastRenderedPageBreak/>
        <w:t>VII. Порядок организации и обеспечения внутреннего финансового ко</w:t>
      </w:r>
      <w:r w:rsidRPr="003F4348">
        <w:rPr>
          <w:rFonts w:ascii="Times New Roman" w:hAnsi="Times New Roman" w:cs="Times New Roman"/>
          <w:i w:val="0"/>
          <w:color w:val="222222"/>
          <w:spacing w:val="-1"/>
        </w:rPr>
        <w:t>н</w:t>
      </w:r>
      <w:r w:rsidRPr="003F4348">
        <w:rPr>
          <w:rFonts w:ascii="Times New Roman" w:hAnsi="Times New Roman" w:cs="Times New Roman"/>
          <w:i w:val="0"/>
          <w:color w:val="222222"/>
          <w:spacing w:val="-1"/>
        </w:rPr>
        <w:t>троля</w:t>
      </w:r>
      <w:r w:rsidR="003F4348">
        <w:rPr>
          <w:rFonts w:ascii="Times New Roman" w:hAnsi="Times New Roman" w:cs="Times New Roman"/>
          <w:i w:val="0"/>
          <w:color w:val="222222"/>
          <w:spacing w:val="-1"/>
        </w:rPr>
        <w:t>.</w:t>
      </w:r>
    </w:p>
    <w:p w:rsidR="00F07F26" w:rsidRPr="00AE5E14" w:rsidRDefault="00AE5E14" w:rsidP="0046391B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E5E14">
        <w:rPr>
          <w:color w:val="222222"/>
          <w:sz w:val="28"/>
          <w:szCs w:val="28"/>
        </w:rPr>
        <w:t xml:space="preserve">  </w:t>
      </w:r>
      <w:r w:rsidR="00F07F26" w:rsidRPr="00AE5E14">
        <w:rPr>
          <w:color w:val="222222"/>
          <w:sz w:val="28"/>
          <w:szCs w:val="28"/>
        </w:rPr>
        <w:t xml:space="preserve">1. Внутренний финансовый контроль в </w:t>
      </w:r>
      <w:r w:rsidR="00F349D7">
        <w:rPr>
          <w:color w:val="222222"/>
          <w:sz w:val="28"/>
          <w:szCs w:val="28"/>
        </w:rPr>
        <w:t>комитете финансов</w:t>
      </w:r>
      <w:r w:rsidR="00F07F26" w:rsidRPr="00AE5E14">
        <w:rPr>
          <w:color w:val="222222"/>
          <w:sz w:val="28"/>
          <w:szCs w:val="28"/>
        </w:rPr>
        <w:t xml:space="preserve"> осуществляет</w:t>
      </w:r>
      <w:r w:rsidRPr="00AE5E14">
        <w:rPr>
          <w:color w:val="222222"/>
          <w:sz w:val="28"/>
          <w:szCs w:val="28"/>
        </w:rPr>
        <w:t>ся непрерывно должностными лицами, организующими, выполняющими, обесп</w:t>
      </w:r>
      <w:r w:rsidRPr="00AE5E14">
        <w:rPr>
          <w:color w:val="222222"/>
          <w:sz w:val="28"/>
          <w:szCs w:val="28"/>
        </w:rPr>
        <w:t>е</w:t>
      </w:r>
      <w:r w:rsidRPr="00AE5E14">
        <w:rPr>
          <w:color w:val="222222"/>
          <w:sz w:val="28"/>
          <w:szCs w:val="28"/>
        </w:rPr>
        <w:t>чивающими соблюдение внутренних процедур по ведению учета, составлению отчетности.</w:t>
      </w:r>
      <w:r w:rsidR="00F07F26" w:rsidRPr="00AE5E14">
        <w:rPr>
          <w:color w:val="222222"/>
          <w:sz w:val="28"/>
          <w:szCs w:val="28"/>
        </w:rPr>
        <w:t xml:space="preserve"> </w:t>
      </w:r>
    </w:p>
    <w:p w:rsidR="00F07F26" w:rsidRPr="00AE5E14" w:rsidRDefault="00AE5E14" w:rsidP="0046391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AE5E14">
        <w:rPr>
          <w:sz w:val="28"/>
          <w:szCs w:val="28"/>
        </w:rPr>
        <w:t xml:space="preserve">  </w:t>
      </w:r>
      <w:r w:rsidR="00F07F26" w:rsidRPr="00AE5E14">
        <w:rPr>
          <w:sz w:val="28"/>
          <w:szCs w:val="28"/>
        </w:rPr>
        <w:t xml:space="preserve">2. Положение о внутреннем финансовом </w:t>
      </w:r>
      <w:r w:rsidR="004E4206">
        <w:rPr>
          <w:sz w:val="28"/>
          <w:szCs w:val="28"/>
        </w:rPr>
        <w:t>приведен</w:t>
      </w:r>
      <w:r w:rsidR="00F07F26" w:rsidRPr="00AE5E14">
        <w:rPr>
          <w:sz w:val="28"/>
          <w:szCs w:val="28"/>
        </w:rPr>
        <w:t xml:space="preserve"> в </w:t>
      </w:r>
      <w:hyperlink r:id="rId138" w:anchor="/document/118/114156/" w:tgtFrame="_self" w:history="1">
        <w:r w:rsidR="00F07F26" w:rsidRPr="005422B5">
          <w:rPr>
            <w:rStyle w:val="aa"/>
            <w:color w:val="auto"/>
            <w:sz w:val="28"/>
            <w:szCs w:val="28"/>
            <w:u w:val="none"/>
          </w:rPr>
          <w:t>приложении</w:t>
        </w:r>
        <w:r w:rsidR="00F07F26" w:rsidRPr="00AE5E14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777174">
          <w:rPr>
            <w:rStyle w:val="aa"/>
            <w:color w:val="auto"/>
            <w:sz w:val="28"/>
            <w:szCs w:val="28"/>
            <w:u w:val="none"/>
          </w:rPr>
          <w:t>10</w:t>
        </w:r>
      </w:hyperlink>
      <w:r w:rsidR="00F07F26" w:rsidRPr="00AE5E14">
        <w:rPr>
          <w:sz w:val="28"/>
          <w:szCs w:val="28"/>
        </w:rPr>
        <w:t>.</w:t>
      </w:r>
    </w:p>
    <w:p w:rsidR="00F07F26" w:rsidRPr="00AE5E14" w:rsidRDefault="00AE5E14" w:rsidP="0046391B">
      <w:pPr>
        <w:pStyle w:val="ab"/>
        <w:spacing w:before="0" w:beforeAutospacing="0" w:after="0" w:afterAutospacing="0"/>
        <w:jc w:val="both"/>
        <w:rPr>
          <w:i/>
          <w:color w:val="222222"/>
          <w:sz w:val="28"/>
          <w:szCs w:val="28"/>
        </w:rPr>
      </w:pPr>
      <w:r w:rsidRPr="00AE5E14">
        <w:rPr>
          <w:i/>
          <w:color w:val="222222"/>
          <w:sz w:val="28"/>
          <w:szCs w:val="28"/>
        </w:rPr>
        <w:t>(</w:t>
      </w:r>
      <w:r w:rsidR="00F07F26" w:rsidRPr="00AE5E14">
        <w:rPr>
          <w:i/>
          <w:color w:val="222222"/>
          <w:sz w:val="28"/>
          <w:szCs w:val="28"/>
        </w:rPr>
        <w:t>Основание: </w:t>
      </w:r>
      <w:hyperlink r:id="rId139" w:anchor="/document/99/902249301/XA00M7G2MM/" w:tooltip="6. Субъект учета в целях организации бухгалтерского учета, руководствуясь законодательством Российской Федерации о бухгалтерском учете, нормативными актами органов, регулирующими..." w:history="1">
        <w:r w:rsidR="00F07F26" w:rsidRPr="00AE5E14">
          <w:rPr>
            <w:rStyle w:val="aa"/>
            <w:i/>
            <w:color w:val="auto"/>
            <w:sz w:val="28"/>
            <w:szCs w:val="28"/>
            <w:u w:val="none"/>
          </w:rPr>
          <w:t>пункт 6</w:t>
        </w:r>
      </w:hyperlink>
      <w:r w:rsidR="00F07F26" w:rsidRPr="00AE5E14">
        <w:rPr>
          <w:i/>
          <w:sz w:val="28"/>
          <w:szCs w:val="28"/>
        </w:rPr>
        <w:t> </w:t>
      </w:r>
      <w:r w:rsidR="00F07F26" w:rsidRPr="00AE5E14">
        <w:rPr>
          <w:i/>
          <w:color w:val="222222"/>
          <w:sz w:val="28"/>
          <w:szCs w:val="28"/>
        </w:rPr>
        <w:t>Инструкции к Единому плану счетов № 157н</w:t>
      </w:r>
      <w:r w:rsidRPr="00AE5E14">
        <w:rPr>
          <w:i/>
          <w:color w:val="222222"/>
          <w:sz w:val="28"/>
          <w:szCs w:val="28"/>
        </w:rPr>
        <w:t>)</w:t>
      </w:r>
      <w:r w:rsidR="00F07F26" w:rsidRPr="00AE5E14">
        <w:rPr>
          <w:i/>
          <w:color w:val="222222"/>
          <w:sz w:val="28"/>
          <w:szCs w:val="28"/>
        </w:rPr>
        <w:t>.</w:t>
      </w:r>
    </w:p>
    <w:p w:rsidR="00F07F26" w:rsidRPr="00AE5E14" w:rsidRDefault="00F07F26" w:rsidP="00AE5E14">
      <w:pPr>
        <w:pStyle w:val="2"/>
        <w:spacing w:before="0" w:after="0" w:line="856" w:lineRule="atLeast"/>
        <w:rPr>
          <w:rFonts w:ascii="Times New Roman" w:hAnsi="Times New Roman" w:cs="Times New Roman"/>
          <w:i w:val="0"/>
          <w:color w:val="222222"/>
          <w:spacing w:val="-1"/>
        </w:rPr>
      </w:pPr>
      <w:r w:rsidRPr="00AE5E14">
        <w:rPr>
          <w:rFonts w:ascii="Times New Roman" w:hAnsi="Times New Roman" w:cs="Times New Roman"/>
          <w:i w:val="0"/>
          <w:color w:val="222222"/>
          <w:spacing w:val="-1"/>
        </w:rPr>
        <w:t>VIII. Бухгалтерская (финансовая) отчетность</w:t>
      </w:r>
    </w:p>
    <w:p w:rsidR="00F07F26" w:rsidRPr="006C7D91" w:rsidRDefault="006C7D91" w:rsidP="006C7D9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C7D91">
        <w:rPr>
          <w:sz w:val="28"/>
          <w:szCs w:val="28"/>
        </w:rPr>
        <w:t xml:space="preserve">  </w:t>
      </w:r>
      <w:r w:rsidR="00F07F26" w:rsidRPr="006C7D91">
        <w:rPr>
          <w:sz w:val="28"/>
          <w:szCs w:val="28"/>
        </w:rPr>
        <w:t>1. Бюджетная отчетность составляется на основании аналитического и синт</w:t>
      </w:r>
      <w:r w:rsidR="00F07F26" w:rsidRPr="006C7D91">
        <w:rPr>
          <w:sz w:val="28"/>
          <w:szCs w:val="28"/>
        </w:rPr>
        <w:t>е</w:t>
      </w:r>
      <w:r w:rsidR="00F07F26" w:rsidRPr="006C7D91">
        <w:rPr>
          <w:sz w:val="28"/>
          <w:szCs w:val="28"/>
        </w:rPr>
        <w:t>тического учета по формам, в объеме и в сроки, установленные вышестоящей организацией и бюджетным законодательством (</w:t>
      </w:r>
      <w:hyperlink r:id="rId140" w:anchor="/document/99/902254657/" w:history="1">
        <w:r w:rsidR="00F07F26" w:rsidRPr="006C7D91">
          <w:rPr>
            <w:rStyle w:val="aa"/>
            <w:color w:val="auto"/>
            <w:sz w:val="28"/>
            <w:szCs w:val="28"/>
            <w:u w:val="none"/>
          </w:rPr>
          <w:t>приказ Минфина от 28.12.2010 № 191н</w:t>
        </w:r>
      </w:hyperlink>
      <w:r w:rsidR="00F07F26" w:rsidRPr="006C7D91">
        <w:rPr>
          <w:sz w:val="28"/>
          <w:szCs w:val="28"/>
        </w:rPr>
        <w:t xml:space="preserve">). </w:t>
      </w:r>
    </w:p>
    <w:p w:rsidR="00F07F26" w:rsidRPr="006C7D91" w:rsidRDefault="006C7D91" w:rsidP="006C7D9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C7D91">
        <w:rPr>
          <w:sz w:val="28"/>
          <w:szCs w:val="28"/>
        </w:rPr>
        <w:t xml:space="preserve">  </w:t>
      </w:r>
      <w:r w:rsidR="00F07F26" w:rsidRPr="006C7D91">
        <w:rPr>
          <w:sz w:val="28"/>
          <w:szCs w:val="28"/>
        </w:rPr>
        <w:t>2. В целях составления отчета о движении денежных средств величина дене</w:t>
      </w:r>
      <w:r w:rsidR="00F07F26" w:rsidRPr="006C7D91">
        <w:rPr>
          <w:sz w:val="28"/>
          <w:szCs w:val="28"/>
        </w:rPr>
        <w:t>ж</w:t>
      </w:r>
      <w:r w:rsidR="00F07F26" w:rsidRPr="006C7D91">
        <w:rPr>
          <w:sz w:val="28"/>
          <w:szCs w:val="28"/>
        </w:rPr>
        <w:t>ных средств определяется прямым методом и рассчитывается как разница ме</w:t>
      </w:r>
      <w:r w:rsidR="00F07F26" w:rsidRPr="006C7D91">
        <w:rPr>
          <w:sz w:val="28"/>
          <w:szCs w:val="28"/>
        </w:rPr>
        <w:t>ж</w:t>
      </w:r>
      <w:r w:rsidR="00F07F26" w:rsidRPr="006C7D91">
        <w:rPr>
          <w:sz w:val="28"/>
          <w:szCs w:val="28"/>
        </w:rPr>
        <w:t>ду всеми денежными притоками учреждения от всех видов деятельности и их оттоками.</w:t>
      </w:r>
    </w:p>
    <w:p w:rsidR="00F07F26" w:rsidRPr="00E25560" w:rsidRDefault="006C7D91" w:rsidP="006C7D91">
      <w:pPr>
        <w:pStyle w:val="ab"/>
        <w:spacing w:before="0" w:beforeAutospacing="0" w:after="0" w:afterAutospacing="0"/>
        <w:jc w:val="both"/>
        <w:rPr>
          <w:i/>
          <w:sz w:val="28"/>
          <w:szCs w:val="28"/>
        </w:rPr>
      </w:pPr>
      <w:r w:rsidRPr="00E25560">
        <w:rPr>
          <w:i/>
          <w:sz w:val="28"/>
          <w:szCs w:val="28"/>
        </w:rPr>
        <w:t>(</w:t>
      </w:r>
      <w:r w:rsidR="00F07F26" w:rsidRPr="00E25560">
        <w:rPr>
          <w:i/>
          <w:sz w:val="28"/>
          <w:szCs w:val="28"/>
        </w:rPr>
        <w:t>Основание: </w:t>
      </w:r>
      <w:hyperlink r:id="rId141" w:anchor="/document/99/542618111/XA00MA02N6/" w:tooltip="19. Субъект отчетности должен раскрывать в Пояснениях к бухгалтерской (финансовой) отчетности следующую информацию:" w:history="1">
        <w:r w:rsidR="00F07F26" w:rsidRPr="00E25560">
          <w:rPr>
            <w:rStyle w:val="aa"/>
            <w:i/>
            <w:color w:val="auto"/>
            <w:sz w:val="28"/>
            <w:szCs w:val="28"/>
            <w:u w:val="none"/>
          </w:rPr>
          <w:t>пункт 19</w:t>
        </w:r>
      </w:hyperlink>
      <w:r w:rsidR="00F07F26" w:rsidRPr="00E25560">
        <w:rPr>
          <w:i/>
          <w:sz w:val="28"/>
          <w:szCs w:val="28"/>
        </w:rPr>
        <w:t> СГС «Отчет о движении денежных средств»</w:t>
      </w:r>
      <w:r w:rsidRPr="00E25560">
        <w:rPr>
          <w:i/>
          <w:sz w:val="28"/>
          <w:szCs w:val="28"/>
        </w:rPr>
        <w:t>)</w:t>
      </w:r>
      <w:r w:rsidR="00F07F26" w:rsidRPr="00E25560">
        <w:rPr>
          <w:i/>
          <w:sz w:val="28"/>
          <w:szCs w:val="28"/>
        </w:rPr>
        <w:t>.</w:t>
      </w:r>
    </w:p>
    <w:p w:rsidR="00F07F26" w:rsidRPr="006C7D91" w:rsidRDefault="006C7D91" w:rsidP="006C7D9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C7D91">
        <w:rPr>
          <w:sz w:val="28"/>
          <w:szCs w:val="28"/>
        </w:rPr>
        <w:t xml:space="preserve">  </w:t>
      </w:r>
      <w:r w:rsidR="00F07F26" w:rsidRPr="006C7D91">
        <w:rPr>
          <w:sz w:val="28"/>
          <w:szCs w:val="28"/>
        </w:rPr>
        <w:t>3. Бюджетная отчетность формируется и хранится в виде электронного док</w:t>
      </w:r>
      <w:r w:rsidR="00F07F26" w:rsidRPr="006C7D91">
        <w:rPr>
          <w:sz w:val="28"/>
          <w:szCs w:val="28"/>
        </w:rPr>
        <w:t>у</w:t>
      </w:r>
      <w:r w:rsidR="00F07F26" w:rsidRPr="006C7D91">
        <w:rPr>
          <w:sz w:val="28"/>
          <w:szCs w:val="28"/>
        </w:rPr>
        <w:t>мента в информационной системе </w:t>
      </w:r>
      <w:r w:rsidR="00F07F26" w:rsidRPr="006C7D91">
        <w:rPr>
          <w:rStyle w:val="fill"/>
          <w:i/>
          <w:iCs/>
          <w:sz w:val="28"/>
          <w:szCs w:val="28"/>
        </w:rPr>
        <w:t>«</w:t>
      </w:r>
      <w:r w:rsidR="00AE5E14" w:rsidRPr="006C7D91">
        <w:rPr>
          <w:rStyle w:val="fill"/>
          <w:i/>
          <w:iCs/>
          <w:sz w:val="28"/>
          <w:szCs w:val="28"/>
        </w:rPr>
        <w:t>Парус Сводная отчетность</w:t>
      </w:r>
      <w:r w:rsidR="00F07F26" w:rsidRPr="006C7D91">
        <w:rPr>
          <w:rStyle w:val="fill"/>
          <w:i/>
          <w:iCs/>
          <w:sz w:val="28"/>
          <w:szCs w:val="28"/>
        </w:rPr>
        <w:t>»</w:t>
      </w:r>
      <w:r w:rsidR="00F07F26" w:rsidRPr="006C7D91">
        <w:rPr>
          <w:sz w:val="28"/>
          <w:szCs w:val="28"/>
        </w:rPr>
        <w:t>. Бумажная копия комплекта отчетности хранится у главного бухгалтера.</w:t>
      </w:r>
    </w:p>
    <w:p w:rsidR="006C7D91" w:rsidRPr="00F349D7" w:rsidRDefault="006C7D91" w:rsidP="006C7D91">
      <w:pPr>
        <w:pStyle w:val="ab"/>
        <w:spacing w:before="0" w:beforeAutospacing="0" w:after="206" w:afterAutospacing="0"/>
        <w:jc w:val="both"/>
        <w:rPr>
          <w:i/>
          <w:sz w:val="28"/>
          <w:szCs w:val="28"/>
        </w:rPr>
      </w:pPr>
      <w:r w:rsidRPr="00E25560">
        <w:rPr>
          <w:i/>
          <w:sz w:val="28"/>
          <w:szCs w:val="28"/>
        </w:rPr>
        <w:t>(</w:t>
      </w:r>
      <w:r w:rsidR="00F07F26" w:rsidRPr="00E25560">
        <w:rPr>
          <w:i/>
          <w:sz w:val="28"/>
          <w:szCs w:val="28"/>
        </w:rPr>
        <w:t>Основание: </w:t>
      </w:r>
      <w:hyperlink r:id="rId142" w:anchor="/document/99/902316088/ZAP1UHM3CI/" w:tooltip="7.1. Бухгалтерская (финансовая) отчетность составляется на бумажном носителе и (или) в виде электронного документа, подписанного электронной подписью. В случае, если законодательством..." w:history="1">
        <w:r w:rsidR="00F07F26" w:rsidRPr="00E25560">
          <w:rPr>
            <w:rStyle w:val="aa"/>
            <w:i/>
            <w:color w:val="auto"/>
            <w:sz w:val="28"/>
            <w:szCs w:val="28"/>
            <w:u w:val="none"/>
          </w:rPr>
          <w:t>часть 7.1</w:t>
        </w:r>
      </w:hyperlink>
      <w:r w:rsidR="00F07F26" w:rsidRPr="00E25560">
        <w:rPr>
          <w:i/>
          <w:sz w:val="28"/>
          <w:szCs w:val="28"/>
        </w:rPr>
        <w:t> статьи 13 Закона от 06.12.2011 № 402-ФЗ</w:t>
      </w:r>
      <w:r w:rsidRPr="00E25560">
        <w:rPr>
          <w:i/>
          <w:sz w:val="28"/>
          <w:szCs w:val="28"/>
        </w:rPr>
        <w:t>)</w:t>
      </w:r>
      <w:r w:rsidR="00F07F26" w:rsidRPr="00E25560">
        <w:rPr>
          <w:i/>
          <w:sz w:val="28"/>
          <w:szCs w:val="28"/>
        </w:rPr>
        <w:t>.</w:t>
      </w:r>
    </w:p>
    <w:p w:rsidR="00F07F26" w:rsidRPr="00E3135B" w:rsidRDefault="00F07F26" w:rsidP="0046391B">
      <w:pPr>
        <w:pStyle w:val="2"/>
        <w:spacing w:before="0" w:after="0"/>
        <w:jc w:val="both"/>
        <w:rPr>
          <w:rFonts w:ascii="Times New Roman" w:hAnsi="Times New Roman" w:cs="Times New Roman"/>
          <w:i w:val="0"/>
          <w:spacing w:val="-1"/>
        </w:rPr>
      </w:pPr>
      <w:r w:rsidRPr="00E3135B">
        <w:rPr>
          <w:rFonts w:ascii="Times New Roman" w:hAnsi="Times New Roman" w:cs="Times New Roman"/>
          <w:i w:val="0"/>
          <w:color w:val="222222"/>
          <w:spacing w:val="-1"/>
        </w:rPr>
        <w:t>IX. Порядок передачи документов бухгалтерского учета при смене руков</w:t>
      </w:r>
      <w:r w:rsidR="00F53D93">
        <w:rPr>
          <w:rFonts w:ascii="Times New Roman" w:hAnsi="Times New Roman" w:cs="Times New Roman"/>
          <w:i w:val="0"/>
          <w:color w:val="222222"/>
          <w:spacing w:val="-1"/>
        </w:rPr>
        <w:t>о</w:t>
      </w:r>
      <w:r w:rsidRPr="00E3135B">
        <w:rPr>
          <w:rFonts w:ascii="Times New Roman" w:hAnsi="Times New Roman" w:cs="Times New Roman"/>
          <w:i w:val="0"/>
          <w:color w:val="222222"/>
          <w:spacing w:val="-1"/>
        </w:rPr>
        <w:t>д</w:t>
      </w:r>
      <w:r w:rsidR="006C7D91" w:rsidRPr="00E3135B">
        <w:rPr>
          <w:rFonts w:ascii="Times New Roman" w:hAnsi="Times New Roman" w:cs="Times New Roman"/>
          <w:i w:val="0"/>
          <w:color w:val="222222"/>
          <w:spacing w:val="-1"/>
        </w:rPr>
        <w:t>и</w:t>
      </w:r>
      <w:r w:rsidRPr="00E3135B">
        <w:rPr>
          <w:rFonts w:ascii="Times New Roman" w:hAnsi="Times New Roman" w:cs="Times New Roman"/>
          <w:i w:val="0"/>
          <w:color w:val="222222"/>
          <w:spacing w:val="-1"/>
        </w:rPr>
        <w:t>теля и главного бухгалтера</w:t>
      </w:r>
    </w:p>
    <w:p w:rsidR="00F07F26" w:rsidRPr="0046391B" w:rsidRDefault="0046391B" w:rsidP="0046391B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F07F26" w:rsidRPr="0046391B">
        <w:rPr>
          <w:color w:val="222222"/>
          <w:sz w:val="28"/>
          <w:szCs w:val="28"/>
        </w:rPr>
        <w:t xml:space="preserve">1. При смене руководителя или главного бухгалтера учреждения (далее – увольняемые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</w:t>
      </w:r>
      <w:r w:rsidR="00F349D7">
        <w:rPr>
          <w:color w:val="222222"/>
          <w:sz w:val="28"/>
          <w:szCs w:val="28"/>
        </w:rPr>
        <w:t>отделе бюджетного учета и отчетности</w:t>
      </w:r>
      <w:r w:rsidR="00F07F26" w:rsidRPr="0046391B">
        <w:rPr>
          <w:color w:val="222222"/>
          <w:sz w:val="28"/>
          <w:szCs w:val="28"/>
        </w:rPr>
        <w:t>.</w:t>
      </w:r>
    </w:p>
    <w:p w:rsidR="00F07F26" w:rsidRPr="0046391B" w:rsidRDefault="0046391B" w:rsidP="0046391B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F07F26" w:rsidRPr="0046391B">
        <w:rPr>
          <w:color w:val="222222"/>
          <w:sz w:val="28"/>
          <w:szCs w:val="28"/>
        </w:rPr>
        <w:t>2. Передача бухгалтерских документов и печатей проводится на основании приказа руководителя учреждения</w:t>
      </w:r>
      <w:r w:rsidR="006C7D91" w:rsidRPr="0046391B">
        <w:rPr>
          <w:color w:val="222222"/>
          <w:sz w:val="28"/>
          <w:szCs w:val="28"/>
        </w:rPr>
        <w:t>.</w:t>
      </w:r>
    </w:p>
    <w:p w:rsidR="00F07F26" w:rsidRPr="0046391B" w:rsidRDefault="0046391B" w:rsidP="0046391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F07F26" w:rsidRPr="0046391B">
        <w:rPr>
          <w:color w:val="222222"/>
          <w:sz w:val="28"/>
          <w:szCs w:val="28"/>
        </w:rPr>
        <w:t>3. Прием</w:t>
      </w:r>
      <w:r w:rsidR="00F07F26" w:rsidRPr="0046391B">
        <w:rPr>
          <w:sz w:val="28"/>
          <w:szCs w:val="28"/>
        </w:rPr>
        <w:t>-передача бухгалтерских документов оформляется актом приема-передачи бухгалтерских документов. К акту прилагается перечень передава</w:t>
      </w:r>
      <w:r w:rsidR="00F07F26" w:rsidRPr="0046391B">
        <w:rPr>
          <w:sz w:val="28"/>
          <w:szCs w:val="28"/>
        </w:rPr>
        <w:t>е</w:t>
      </w:r>
      <w:r w:rsidR="00F07F26" w:rsidRPr="0046391B">
        <w:rPr>
          <w:sz w:val="28"/>
          <w:szCs w:val="28"/>
        </w:rPr>
        <w:t>мых документов с указанием их количества и типа.</w:t>
      </w:r>
    </w:p>
    <w:p w:rsidR="00F07F26" w:rsidRPr="0046391B" w:rsidRDefault="0046391B" w:rsidP="0046391B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F07F26" w:rsidRPr="0046391B">
        <w:rPr>
          <w:color w:val="222222"/>
          <w:sz w:val="28"/>
          <w:szCs w:val="28"/>
        </w:rPr>
        <w:t>Акт приема-передачи дел должен полностью отражать все существенные н</w:t>
      </w:r>
      <w:r w:rsidR="00F07F26" w:rsidRPr="0046391B">
        <w:rPr>
          <w:color w:val="222222"/>
          <w:sz w:val="28"/>
          <w:szCs w:val="28"/>
        </w:rPr>
        <w:t>е</w:t>
      </w:r>
      <w:r w:rsidR="00F07F26" w:rsidRPr="0046391B">
        <w:rPr>
          <w:color w:val="222222"/>
          <w:sz w:val="28"/>
          <w:szCs w:val="28"/>
        </w:rPr>
        <w:t xml:space="preserve">достатки и нарушения в организации работы </w:t>
      </w:r>
      <w:r w:rsidR="00F349D7">
        <w:rPr>
          <w:color w:val="222222"/>
          <w:sz w:val="28"/>
          <w:szCs w:val="28"/>
        </w:rPr>
        <w:t>отдела бюджетного учета и отче</w:t>
      </w:r>
      <w:r w:rsidR="00F349D7">
        <w:rPr>
          <w:color w:val="222222"/>
          <w:sz w:val="28"/>
          <w:szCs w:val="28"/>
        </w:rPr>
        <w:t>т</w:t>
      </w:r>
      <w:r w:rsidR="00F349D7">
        <w:rPr>
          <w:color w:val="222222"/>
          <w:sz w:val="28"/>
          <w:szCs w:val="28"/>
        </w:rPr>
        <w:t>ности</w:t>
      </w:r>
      <w:r w:rsidR="00F07F26" w:rsidRPr="0046391B">
        <w:rPr>
          <w:color w:val="222222"/>
          <w:sz w:val="28"/>
          <w:szCs w:val="28"/>
        </w:rPr>
        <w:t>.</w:t>
      </w:r>
    </w:p>
    <w:p w:rsidR="00F07F26" w:rsidRPr="0046391B" w:rsidRDefault="0046391B" w:rsidP="0046391B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F07F26" w:rsidRPr="0046391B">
        <w:rPr>
          <w:color w:val="222222"/>
          <w:sz w:val="28"/>
          <w:szCs w:val="28"/>
        </w:rPr>
        <w:t>Акт приема-передачи подписывается уполномоченным лицом, принимающим дела.</w:t>
      </w:r>
    </w:p>
    <w:p w:rsidR="0046391B" w:rsidRDefault="0046391B" w:rsidP="0046391B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Pr="0046391B">
        <w:rPr>
          <w:color w:val="222222"/>
          <w:sz w:val="28"/>
          <w:szCs w:val="28"/>
        </w:rPr>
        <w:t>4</w:t>
      </w:r>
      <w:r w:rsidR="00F07F26" w:rsidRPr="0046391B">
        <w:rPr>
          <w:color w:val="222222"/>
          <w:sz w:val="28"/>
          <w:szCs w:val="28"/>
        </w:rPr>
        <w:t>. Передаются следующие документы:</w:t>
      </w:r>
    </w:p>
    <w:p w:rsidR="00F07F26" w:rsidRPr="0046391B" w:rsidRDefault="0046391B" w:rsidP="0046391B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F07F26" w:rsidRPr="0046391B">
        <w:rPr>
          <w:color w:val="222222"/>
          <w:sz w:val="28"/>
          <w:szCs w:val="28"/>
        </w:rPr>
        <w:t>учетная политика со всеми приложениями;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квартальные и годовые бухгалтерские отчеты и балансы, налоговые деклар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а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ции;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lastRenderedPageBreak/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по планированию, в том числе бюджетная смета учреждения, план-график з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а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купок, обоснования к планам;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бухгалтерские регистры синтетического и аналитического учета: книги, об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о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ротные ведомости, карточки, журналы операций;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налоговые регистры;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о задолженности учреждения, в том числе по уплате налогов;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 xml:space="preserve">о состоянии лицевых счетов </w:t>
      </w:r>
      <w:r w:rsidR="00F349D7">
        <w:rPr>
          <w:rFonts w:ascii="Times New Roman" w:hAnsi="Times New Roman"/>
          <w:color w:val="222222"/>
          <w:sz w:val="28"/>
          <w:szCs w:val="28"/>
        </w:rPr>
        <w:t>комитета финансов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по учету зарплаты и по персонифицированному учету;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договоры с поставщиками и подрядчиками, контрагентами, аренды и т. д.;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договоры с покупателями услуг и работ, подрядчиками и поставщиками;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учредительные документы и свидетельства: постановка на учет, присво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е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ние номеров, внесение записей в единый реестр, коды и т. п.;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о недвижимом имуществе, транспортных средствах учреждения: свидетельс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т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ва о праве собственности, выписки из ЕГРП, паспорта транспортных средств и т. п.;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об основных средствах, нематериальных активах и товарно-материальных ценностях;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акты о результатах полной инвентаризации имущества и финанс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о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 xml:space="preserve">вых обязательств </w:t>
      </w:r>
      <w:r w:rsidR="00F349D7">
        <w:rPr>
          <w:rFonts w:ascii="Times New Roman" w:hAnsi="Times New Roman"/>
          <w:color w:val="222222"/>
          <w:sz w:val="28"/>
          <w:szCs w:val="28"/>
        </w:rPr>
        <w:t>комитета финансов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 xml:space="preserve"> с приложением инвентаризационных оп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и</w:t>
      </w:r>
      <w:r w:rsidR="007B67E2">
        <w:rPr>
          <w:rFonts w:ascii="Times New Roman" w:hAnsi="Times New Roman"/>
          <w:color w:val="222222"/>
          <w:sz w:val="28"/>
          <w:szCs w:val="28"/>
        </w:rPr>
        <w:t>сей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акты сверки расчетов, подтверждающие состояние дебиторской и кредито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р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ской задолженности, перечень нереальных к взысканию сумм дебито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р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ской задолженности с исчерпывающей характеристикой по каждой сумме;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акты ревизий и проверок;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материалы о недостачах и хищениях, переданных и не переданных в правоо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х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ранительные органы;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бланки строгой отчетности;</w:t>
      </w:r>
    </w:p>
    <w:p w:rsidR="00F07F26" w:rsidRPr="0046391B" w:rsidRDefault="0046391B" w:rsidP="0046391B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иная бухгалтерская документация, свидетельствующая о деятельн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о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сти </w:t>
      </w:r>
      <w:r w:rsidR="007B67E2">
        <w:rPr>
          <w:rFonts w:ascii="Times New Roman" w:hAnsi="Times New Roman"/>
          <w:color w:val="222222"/>
          <w:sz w:val="28"/>
          <w:szCs w:val="28"/>
        </w:rPr>
        <w:t>комитета финансов</w:t>
      </w:r>
      <w:r w:rsidR="00F07F26" w:rsidRPr="0046391B">
        <w:rPr>
          <w:rFonts w:ascii="Times New Roman" w:hAnsi="Times New Roman"/>
          <w:color w:val="222222"/>
          <w:sz w:val="28"/>
          <w:szCs w:val="28"/>
        </w:rPr>
        <w:t>.</w:t>
      </w:r>
    </w:p>
    <w:p w:rsidR="00F07F26" w:rsidRPr="0046391B" w:rsidRDefault="0046391B" w:rsidP="0046391B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Pr="0046391B">
        <w:rPr>
          <w:color w:val="222222"/>
          <w:sz w:val="28"/>
          <w:szCs w:val="28"/>
        </w:rPr>
        <w:t>5</w:t>
      </w:r>
      <w:r w:rsidR="00F07F26" w:rsidRPr="0046391B">
        <w:rPr>
          <w:color w:val="222222"/>
          <w:sz w:val="28"/>
          <w:szCs w:val="28"/>
        </w:rPr>
        <w:t>. При подписании акта приема-передачи при наличии возражений по пунктам акта руководитель и (или) уполномоченное лиц</w:t>
      </w:r>
      <w:r w:rsidRPr="0046391B">
        <w:rPr>
          <w:color w:val="222222"/>
          <w:sz w:val="28"/>
          <w:szCs w:val="28"/>
        </w:rPr>
        <w:t>о излагают их в письменной форме</w:t>
      </w:r>
      <w:r w:rsidR="00F07F26" w:rsidRPr="0046391B">
        <w:rPr>
          <w:color w:val="222222"/>
          <w:sz w:val="28"/>
          <w:szCs w:val="28"/>
        </w:rPr>
        <w:t>.</w:t>
      </w:r>
    </w:p>
    <w:p w:rsidR="00F07F26" w:rsidRPr="0046391B" w:rsidRDefault="0046391B" w:rsidP="0046391B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Pr="0046391B">
        <w:rPr>
          <w:color w:val="222222"/>
          <w:sz w:val="28"/>
          <w:szCs w:val="28"/>
        </w:rPr>
        <w:t>6</w:t>
      </w:r>
      <w:r w:rsidR="00F07F26" w:rsidRPr="0046391B">
        <w:rPr>
          <w:color w:val="222222"/>
          <w:sz w:val="28"/>
          <w:szCs w:val="28"/>
        </w:rPr>
        <w:t xml:space="preserve">. Акт приема-передачи оформляется в последний рабочий день увольняемого лица в </w:t>
      </w:r>
      <w:r w:rsidR="007B67E2">
        <w:rPr>
          <w:color w:val="222222"/>
          <w:sz w:val="28"/>
          <w:szCs w:val="28"/>
        </w:rPr>
        <w:t>комитете финансов</w:t>
      </w:r>
      <w:r w:rsidR="00F07F26" w:rsidRPr="0046391B">
        <w:rPr>
          <w:color w:val="222222"/>
          <w:sz w:val="28"/>
          <w:szCs w:val="28"/>
        </w:rPr>
        <w:t>.</w:t>
      </w:r>
    </w:p>
    <w:p w:rsidR="00F07F26" w:rsidRDefault="0046391B" w:rsidP="008D0CB7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7</w:t>
      </w:r>
      <w:r w:rsidR="00F07F26" w:rsidRPr="0046391B">
        <w:rPr>
          <w:color w:val="222222"/>
          <w:sz w:val="28"/>
          <w:szCs w:val="28"/>
        </w:rPr>
        <w:t>. Акт приема-передачи дел составляется в трех экземплярах: 1-й экземпляр – руководителю учреждения, если увольняется главный бух</w:t>
      </w:r>
      <w:r w:rsidRPr="0046391B">
        <w:rPr>
          <w:color w:val="222222"/>
          <w:sz w:val="28"/>
          <w:szCs w:val="28"/>
        </w:rPr>
        <w:t>галтер</w:t>
      </w:r>
      <w:r w:rsidR="00F07F26" w:rsidRPr="0046391B">
        <w:rPr>
          <w:color w:val="222222"/>
          <w:sz w:val="28"/>
          <w:szCs w:val="28"/>
        </w:rPr>
        <w:t>, 2-й экземпляр – увольняемому лицу, 3-й экземпляр – уполномоченному лицу, к</w:t>
      </w:r>
      <w:r w:rsidR="00F07F26" w:rsidRPr="0046391B">
        <w:rPr>
          <w:color w:val="222222"/>
          <w:sz w:val="28"/>
          <w:szCs w:val="28"/>
        </w:rPr>
        <w:t>о</w:t>
      </w:r>
      <w:r w:rsidR="00F07F26" w:rsidRPr="0046391B">
        <w:rPr>
          <w:color w:val="222222"/>
          <w:sz w:val="28"/>
          <w:szCs w:val="28"/>
        </w:rPr>
        <w:t>торое принимало дела.</w:t>
      </w:r>
    </w:p>
    <w:p w:rsidR="008D0CB7" w:rsidRPr="0046391B" w:rsidRDefault="008D0CB7" w:rsidP="0046391B">
      <w:pPr>
        <w:pStyle w:val="ab"/>
        <w:spacing w:before="0" w:beforeAutospacing="0" w:after="206" w:afterAutospacing="0"/>
        <w:jc w:val="both"/>
        <w:rPr>
          <w:color w:val="222222"/>
          <w:sz w:val="28"/>
          <w:szCs w:val="28"/>
        </w:rPr>
      </w:pPr>
    </w:p>
    <w:p w:rsidR="00DA69CA" w:rsidRDefault="00F07F26" w:rsidP="00F07F26">
      <w:pPr>
        <w:pStyle w:val="ab"/>
        <w:spacing w:before="0" w:beforeAutospacing="0" w:after="206" w:afterAutospacing="0"/>
        <w:rPr>
          <w:b/>
          <w:color w:val="222222"/>
          <w:sz w:val="28"/>
          <w:szCs w:val="28"/>
        </w:rPr>
      </w:pPr>
      <w:r w:rsidRPr="008D0CB7">
        <w:rPr>
          <w:b/>
          <w:color w:val="222222"/>
          <w:sz w:val="28"/>
          <w:szCs w:val="28"/>
        </w:rPr>
        <w:t> </w:t>
      </w:r>
      <w:r w:rsidR="008D0CB7" w:rsidRPr="008D0CB7">
        <w:rPr>
          <w:b/>
          <w:color w:val="222222"/>
          <w:spacing w:val="-1"/>
          <w:sz w:val="28"/>
          <w:szCs w:val="28"/>
        </w:rPr>
        <w:t>IX.</w:t>
      </w:r>
      <w:r w:rsidR="008D0CB7">
        <w:rPr>
          <w:b/>
          <w:color w:val="222222"/>
          <w:spacing w:val="-1"/>
          <w:sz w:val="28"/>
          <w:szCs w:val="28"/>
        </w:rPr>
        <w:t xml:space="preserve"> </w:t>
      </w:r>
      <w:r w:rsidR="008D0CB7" w:rsidRPr="008D0CB7">
        <w:rPr>
          <w:b/>
          <w:color w:val="222222"/>
          <w:sz w:val="28"/>
          <w:szCs w:val="28"/>
        </w:rPr>
        <w:t>Общие принципы ведения налогового учета</w:t>
      </w:r>
      <w:r w:rsidR="008D0CB7">
        <w:rPr>
          <w:b/>
          <w:color w:val="222222"/>
          <w:sz w:val="28"/>
          <w:szCs w:val="28"/>
        </w:rPr>
        <w:t>.</w:t>
      </w:r>
    </w:p>
    <w:p w:rsidR="008D0CB7" w:rsidRPr="00DA69CA" w:rsidRDefault="00DA69CA" w:rsidP="00BC00F3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DA69CA">
        <w:rPr>
          <w:color w:val="222222"/>
          <w:sz w:val="28"/>
          <w:szCs w:val="28"/>
        </w:rPr>
        <w:t xml:space="preserve">  1. </w:t>
      </w:r>
      <w:r w:rsidR="008D0CB7" w:rsidRPr="00DA69CA">
        <w:rPr>
          <w:color w:val="222222"/>
          <w:sz w:val="28"/>
          <w:szCs w:val="28"/>
        </w:rPr>
        <w:t>Система налогового учета создается в рамках существующей системы бу</w:t>
      </w:r>
      <w:r w:rsidR="008D0CB7" w:rsidRPr="00DA69CA">
        <w:rPr>
          <w:color w:val="222222"/>
          <w:sz w:val="28"/>
          <w:szCs w:val="28"/>
        </w:rPr>
        <w:t>х</w:t>
      </w:r>
      <w:r w:rsidR="008D0CB7" w:rsidRPr="00DA69CA">
        <w:rPr>
          <w:color w:val="222222"/>
          <w:sz w:val="28"/>
          <w:szCs w:val="28"/>
        </w:rPr>
        <w:t>галтерского учета в соответствии с требованиями Налогового Кодекса Росси</w:t>
      </w:r>
      <w:r w:rsidR="008D0CB7" w:rsidRPr="00DA69CA">
        <w:rPr>
          <w:color w:val="222222"/>
          <w:sz w:val="28"/>
          <w:szCs w:val="28"/>
        </w:rPr>
        <w:t>й</w:t>
      </w:r>
      <w:r w:rsidR="008D0CB7" w:rsidRPr="00DA69CA">
        <w:rPr>
          <w:color w:val="222222"/>
          <w:sz w:val="28"/>
          <w:szCs w:val="28"/>
        </w:rPr>
        <w:t>ской Федерации.</w:t>
      </w:r>
    </w:p>
    <w:p w:rsidR="00DA69CA" w:rsidRPr="00DA69CA" w:rsidRDefault="00DA69CA" w:rsidP="00BC00F3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Pr="00DA69CA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.</w:t>
      </w:r>
      <w:r w:rsidRPr="00DA69CA">
        <w:rPr>
          <w:color w:val="222222"/>
          <w:sz w:val="28"/>
          <w:szCs w:val="28"/>
        </w:rPr>
        <w:t xml:space="preserve"> Нал</w:t>
      </w:r>
      <w:r w:rsidRPr="00DA69CA">
        <w:rPr>
          <w:color w:val="222222"/>
          <w:sz w:val="28"/>
          <w:szCs w:val="28"/>
          <w:shd w:val="clear" w:color="auto" w:fill="FFFFFF"/>
        </w:rPr>
        <w:t>оговый учет ведет отдел бюджетного учета и отчетности под руков</w:t>
      </w:r>
      <w:r w:rsidRPr="00DA69CA">
        <w:rPr>
          <w:color w:val="222222"/>
          <w:sz w:val="28"/>
          <w:szCs w:val="28"/>
          <w:shd w:val="clear" w:color="auto" w:fill="FFFFFF"/>
        </w:rPr>
        <w:t>о</w:t>
      </w:r>
      <w:r w:rsidRPr="00DA69CA">
        <w:rPr>
          <w:color w:val="222222"/>
          <w:sz w:val="28"/>
          <w:szCs w:val="28"/>
          <w:shd w:val="clear" w:color="auto" w:fill="FFFFFF"/>
        </w:rPr>
        <w:t>дством главного бухгалтера.</w:t>
      </w:r>
    </w:p>
    <w:p w:rsidR="008D0CB7" w:rsidRPr="00DA69CA" w:rsidRDefault="008D0CB7" w:rsidP="00BC00F3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DA69CA">
        <w:rPr>
          <w:color w:val="222222"/>
          <w:sz w:val="28"/>
          <w:szCs w:val="28"/>
        </w:rPr>
        <w:lastRenderedPageBreak/>
        <w:t xml:space="preserve"> </w:t>
      </w:r>
      <w:r w:rsidR="00DA69CA">
        <w:rPr>
          <w:color w:val="222222"/>
          <w:sz w:val="28"/>
          <w:szCs w:val="28"/>
        </w:rPr>
        <w:t xml:space="preserve"> 3</w:t>
      </w:r>
      <w:r w:rsidRPr="00DA69CA">
        <w:rPr>
          <w:color w:val="222222"/>
          <w:sz w:val="28"/>
          <w:szCs w:val="28"/>
        </w:rPr>
        <w:t>. Для ведения налогового учета в комитете финансов используются учетные первичные (сводные) формы документов, применяемые для отражения опер</w:t>
      </w:r>
      <w:r w:rsidRPr="00DA69CA">
        <w:rPr>
          <w:color w:val="222222"/>
          <w:sz w:val="28"/>
          <w:szCs w:val="28"/>
        </w:rPr>
        <w:t>а</w:t>
      </w:r>
      <w:r w:rsidRPr="00DA69CA">
        <w:rPr>
          <w:color w:val="222222"/>
          <w:sz w:val="28"/>
          <w:szCs w:val="28"/>
        </w:rPr>
        <w:t>ций в бухгалтерском учете и регистры налогового учета по утвержденным формам. Регистры налогового учета формируются ежеквартально.</w:t>
      </w:r>
    </w:p>
    <w:p w:rsidR="008D0CB7" w:rsidRPr="00DA69CA" w:rsidRDefault="008D0CB7" w:rsidP="00BC00F3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DA69CA">
        <w:rPr>
          <w:color w:val="222222"/>
          <w:sz w:val="28"/>
          <w:szCs w:val="28"/>
        </w:rPr>
        <w:t xml:space="preserve">  </w:t>
      </w:r>
      <w:r w:rsidR="00DA69CA">
        <w:rPr>
          <w:color w:val="222222"/>
          <w:sz w:val="28"/>
          <w:szCs w:val="28"/>
        </w:rPr>
        <w:t>4</w:t>
      </w:r>
      <w:r w:rsidRPr="00DA69CA">
        <w:rPr>
          <w:color w:val="222222"/>
          <w:sz w:val="28"/>
          <w:szCs w:val="28"/>
        </w:rPr>
        <w:t>.Ответственность за ведение налоговых регистров возлагается на отдел бю</w:t>
      </w:r>
      <w:r w:rsidRPr="00DA69CA">
        <w:rPr>
          <w:color w:val="222222"/>
          <w:sz w:val="28"/>
          <w:szCs w:val="28"/>
        </w:rPr>
        <w:t>д</w:t>
      </w:r>
      <w:r w:rsidRPr="00DA69CA">
        <w:rPr>
          <w:color w:val="222222"/>
          <w:sz w:val="28"/>
          <w:szCs w:val="28"/>
        </w:rPr>
        <w:t>жетного учета и отчетности.</w:t>
      </w:r>
    </w:p>
    <w:p w:rsidR="008D0CB7" w:rsidRPr="00DA69CA" w:rsidRDefault="00DA69CA" w:rsidP="00BC00F3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 </w:t>
      </w:r>
      <w:r w:rsidR="008D0CB7" w:rsidRPr="00DA69CA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5</w:t>
      </w:r>
      <w:r w:rsidRPr="00DA69CA">
        <w:rPr>
          <w:color w:val="222222"/>
          <w:sz w:val="28"/>
          <w:szCs w:val="28"/>
        </w:rPr>
        <w:t>.</w:t>
      </w:r>
      <w:r w:rsidR="008D0CB7" w:rsidRPr="00DA69CA">
        <w:rPr>
          <w:color w:val="222222"/>
          <w:sz w:val="28"/>
          <w:szCs w:val="28"/>
        </w:rPr>
        <w:t xml:space="preserve">В комитете финансов применяется </w:t>
      </w:r>
      <w:r w:rsidRPr="00DA69CA">
        <w:rPr>
          <w:color w:val="222222"/>
          <w:sz w:val="28"/>
          <w:szCs w:val="28"/>
        </w:rPr>
        <w:t>автоматизированный с</w:t>
      </w:r>
      <w:r w:rsidRPr="00DA69CA">
        <w:rPr>
          <w:color w:val="222222"/>
          <w:sz w:val="28"/>
          <w:szCs w:val="28"/>
          <w:shd w:val="clear" w:color="auto" w:fill="FFFFFF"/>
        </w:rPr>
        <w:t>пособ учета с пр</w:t>
      </w:r>
      <w:r w:rsidRPr="00DA69CA">
        <w:rPr>
          <w:color w:val="222222"/>
          <w:sz w:val="28"/>
          <w:szCs w:val="28"/>
          <w:shd w:val="clear" w:color="auto" w:fill="FFFFFF"/>
        </w:rPr>
        <w:t>и</w:t>
      </w:r>
      <w:r w:rsidRPr="00DA69CA">
        <w:rPr>
          <w:color w:val="222222"/>
          <w:sz w:val="28"/>
          <w:szCs w:val="28"/>
          <w:shd w:val="clear" w:color="auto" w:fill="FFFFFF"/>
        </w:rPr>
        <w:t xml:space="preserve">менением программы «1С: </w:t>
      </w:r>
      <w:r w:rsidRPr="00DA69CA">
        <w:rPr>
          <w:rStyle w:val="fill"/>
          <w:iCs/>
          <w:color w:val="222222"/>
          <w:sz w:val="28"/>
          <w:szCs w:val="28"/>
        </w:rPr>
        <w:t>Предприятие</w:t>
      </w:r>
      <w:r w:rsidRPr="00DA69CA">
        <w:rPr>
          <w:color w:val="222222"/>
          <w:sz w:val="28"/>
          <w:szCs w:val="28"/>
          <w:shd w:val="clear" w:color="auto" w:fill="FFFFFF"/>
        </w:rPr>
        <w:t>».</w:t>
      </w:r>
    </w:p>
    <w:p w:rsidR="00DA69CA" w:rsidRDefault="00DA69CA" w:rsidP="00BC00F3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6</w:t>
      </w:r>
      <w:r w:rsidRPr="00DA69CA">
        <w:rPr>
          <w:color w:val="222222"/>
          <w:sz w:val="28"/>
          <w:szCs w:val="28"/>
          <w:shd w:val="clear" w:color="auto" w:fill="FFFFFF"/>
        </w:rPr>
        <w:t>. Учреждение применяет общую систему налогообложения.</w:t>
      </w:r>
    </w:p>
    <w:p w:rsidR="00DA69CA" w:rsidRDefault="00BC00F3" w:rsidP="00BC00F3">
      <w:pPr>
        <w:pStyle w:val="ab"/>
        <w:spacing w:before="0" w:beforeAutospacing="0" w:after="206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</w:t>
      </w:r>
      <w:r w:rsidR="00DA69CA">
        <w:rPr>
          <w:color w:val="222222"/>
          <w:sz w:val="28"/>
          <w:szCs w:val="28"/>
          <w:shd w:val="clear" w:color="auto" w:fill="FFFFFF"/>
        </w:rPr>
        <w:t>7.Представление налоговой отчетности в налоговые органы и отчетности в г</w:t>
      </w:r>
      <w:r w:rsidR="00DA69CA">
        <w:rPr>
          <w:color w:val="222222"/>
          <w:sz w:val="28"/>
          <w:szCs w:val="28"/>
          <w:shd w:val="clear" w:color="auto" w:fill="FFFFFF"/>
        </w:rPr>
        <w:t>о</w:t>
      </w:r>
      <w:r w:rsidR="00DA69CA">
        <w:rPr>
          <w:color w:val="222222"/>
          <w:sz w:val="28"/>
          <w:szCs w:val="28"/>
          <w:shd w:val="clear" w:color="auto" w:fill="FFFFFF"/>
        </w:rPr>
        <w:t>сударственные внебюджетные фонды осуществляется с применением пр</w:t>
      </w:r>
      <w:r w:rsidR="00DA69CA">
        <w:rPr>
          <w:color w:val="222222"/>
          <w:sz w:val="28"/>
          <w:szCs w:val="28"/>
          <w:shd w:val="clear" w:color="auto" w:fill="FFFFFF"/>
        </w:rPr>
        <w:t>о</w:t>
      </w:r>
      <w:r w:rsidR="00DA69CA">
        <w:rPr>
          <w:color w:val="222222"/>
          <w:sz w:val="28"/>
          <w:szCs w:val="28"/>
          <w:shd w:val="clear" w:color="auto" w:fill="FFFFFF"/>
        </w:rPr>
        <w:t xml:space="preserve">граммного продукта «СБИС </w:t>
      </w:r>
      <w:r w:rsidR="00DA69CA">
        <w:rPr>
          <w:color w:val="222222"/>
          <w:sz w:val="28"/>
          <w:szCs w:val="28"/>
          <w:shd w:val="clear" w:color="auto" w:fill="FFFFFF"/>
          <w:lang w:val="en-US"/>
        </w:rPr>
        <w:t>Online</w:t>
      </w:r>
      <w:r w:rsidR="00DA69CA">
        <w:rPr>
          <w:color w:val="222222"/>
          <w:sz w:val="28"/>
          <w:szCs w:val="28"/>
          <w:shd w:val="clear" w:color="auto" w:fill="FFFFFF"/>
        </w:rPr>
        <w:t>».</w:t>
      </w:r>
    </w:p>
    <w:p w:rsidR="00DA69CA" w:rsidRPr="00DA69CA" w:rsidRDefault="00DA69CA" w:rsidP="00DA69CA">
      <w:pPr>
        <w:pStyle w:val="ab"/>
        <w:spacing w:before="0" w:beforeAutospacing="0" w:after="206" w:afterAutospacing="0"/>
        <w:rPr>
          <w:b/>
          <w:color w:val="222222"/>
          <w:sz w:val="28"/>
          <w:szCs w:val="28"/>
        </w:rPr>
      </w:pPr>
    </w:p>
    <w:p w:rsidR="00306DE4" w:rsidRDefault="00306DE4" w:rsidP="00306DE4">
      <w:pPr>
        <w:spacing w:after="206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306DE4" w:rsidRDefault="00306DE4" w:rsidP="00306DE4">
      <w:pPr>
        <w:spacing w:after="206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306DE4" w:rsidRDefault="00306DE4" w:rsidP="00306DE4">
      <w:pPr>
        <w:spacing w:after="206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306DE4" w:rsidRDefault="00306DE4" w:rsidP="00306DE4">
      <w:pPr>
        <w:spacing w:after="206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664030" w:rsidRPr="00664030" w:rsidRDefault="00306DE4" w:rsidP="00684B6B">
      <w:pPr>
        <w:spacing w:after="206" w:line="240" w:lineRule="auto"/>
        <w:jc w:val="both"/>
        <w:rPr>
          <w:sz w:val="28"/>
          <w:szCs w:val="28"/>
        </w:rPr>
      </w:pPr>
      <w:r w:rsidRPr="00306DE4">
        <w:rPr>
          <w:rFonts w:ascii="Times New Roman" w:hAnsi="Times New Roman"/>
          <w:spacing w:val="-1"/>
          <w:sz w:val="28"/>
          <w:szCs w:val="28"/>
        </w:rPr>
        <w:br/>
      </w:r>
      <w:r w:rsidRPr="001E77BE">
        <w:rPr>
          <w:rFonts w:ascii="Times New Roman" w:hAnsi="Times New Roman"/>
          <w:sz w:val="28"/>
          <w:szCs w:val="28"/>
        </w:rPr>
        <w:t xml:space="preserve"> </w:t>
      </w:r>
    </w:p>
    <w:p w:rsidR="00664030" w:rsidRPr="00664030" w:rsidRDefault="00664030" w:rsidP="0081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64030" w:rsidRPr="00664030" w:rsidSect="001E77BE">
      <w:pgSz w:w="11906" w:h="16838"/>
      <w:pgMar w:top="851" w:right="851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51C" w:rsidRDefault="0012551C" w:rsidP="00280A01">
      <w:pPr>
        <w:spacing w:after="0" w:line="240" w:lineRule="auto"/>
      </w:pPr>
      <w:r>
        <w:separator/>
      </w:r>
    </w:p>
  </w:endnote>
  <w:endnote w:type="continuationSeparator" w:id="1">
    <w:p w:rsidR="0012551C" w:rsidRDefault="0012551C" w:rsidP="0028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51C" w:rsidRDefault="0012551C" w:rsidP="00280A01">
      <w:pPr>
        <w:spacing w:after="0" w:line="240" w:lineRule="auto"/>
      </w:pPr>
      <w:r>
        <w:separator/>
      </w:r>
    </w:p>
  </w:footnote>
  <w:footnote w:type="continuationSeparator" w:id="1">
    <w:p w:rsidR="0012551C" w:rsidRDefault="0012551C" w:rsidP="0028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4B9"/>
    <w:multiLevelType w:val="multilevel"/>
    <w:tmpl w:val="9DB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A1529"/>
    <w:multiLevelType w:val="multilevel"/>
    <w:tmpl w:val="F82C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517EA"/>
    <w:multiLevelType w:val="multilevel"/>
    <w:tmpl w:val="64F4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C0124"/>
    <w:multiLevelType w:val="hybridMultilevel"/>
    <w:tmpl w:val="63C8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E1967"/>
    <w:multiLevelType w:val="multilevel"/>
    <w:tmpl w:val="82A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64D01"/>
    <w:multiLevelType w:val="multilevel"/>
    <w:tmpl w:val="ACE2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86DF8"/>
    <w:multiLevelType w:val="multilevel"/>
    <w:tmpl w:val="06C6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FC0261"/>
    <w:multiLevelType w:val="multilevel"/>
    <w:tmpl w:val="0862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656CF"/>
    <w:multiLevelType w:val="multilevel"/>
    <w:tmpl w:val="2FFC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4C764D"/>
    <w:multiLevelType w:val="multilevel"/>
    <w:tmpl w:val="6A38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4252C"/>
    <w:multiLevelType w:val="multilevel"/>
    <w:tmpl w:val="7D38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570ECB"/>
    <w:multiLevelType w:val="multilevel"/>
    <w:tmpl w:val="825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5115C5"/>
    <w:multiLevelType w:val="multilevel"/>
    <w:tmpl w:val="9EDA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122677"/>
    <w:multiLevelType w:val="multilevel"/>
    <w:tmpl w:val="A788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942255"/>
    <w:multiLevelType w:val="hybridMultilevel"/>
    <w:tmpl w:val="83CCAE02"/>
    <w:lvl w:ilvl="0" w:tplc="F85476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240341D"/>
    <w:multiLevelType w:val="multilevel"/>
    <w:tmpl w:val="D506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5E79E3"/>
    <w:multiLevelType w:val="hybridMultilevel"/>
    <w:tmpl w:val="7CCC3488"/>
    <w:lvl w:ilvl="0" w:tplc="3BEC5DF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24197E9B"/>
    <w:multiLevelType w:val="multilevel"/>
    <w:tmpl w:val="B98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020D92"/>
    <w:multiLevelType w:val="multilevel"/>
    <w:tmpl w:val="A3EE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A55FAB"/>
    <w:multiLevelType w:val="multilevel"/>
    <w:tmpl w:val="BDAA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3B0EDE"/>
    <w:multiLevelType w:val="multilevel"/>
    <w:tmpl w:val="2996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D024BE"/>
    <w:multiLevelType w:val="multilevel"/>
    <w:tmpl w:val="9462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254AF3"/>
    <w:multiLevelType w:val="multilevel"/>
    <w:tmpl w:val="3DD2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8D61AB"/>
    <w:multiLevelType w:val="multilevel"/>
    <w:tmpl w:val="6EB4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8D28EE"/>
    <w:multiLevelType w:val="multilevel"/>
    <w:tmpl w:val="D42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C8126B"/>
    <w:multiLevelType w:val="multilevel"/>
    <w:tmpl w:val="8AE8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E24270"/>
    <w:multiLevelType w:val="hybridMultilevel"/>
    <w:tmpl w:val="E422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5630F8"/>
    <w:multiLevelType w:val="multilevel"/>
    <w:tmpl w:val="A2B4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3F0149"/>
    <w:multiLevelType w:val="multilevel"/>
    <w:tmpl w:val="EC6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D03D27"/>
    <w:multiLevelType w:val="multilevel"/>
    <w:tmpl w:val="A184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1B040F"/>
    <w:multiLevelType w:val="multilevel"/>
    <w:tmpl w:val="C0DA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054178"/>
    <w:multiLevelType w:val="multilevel"/>
    <w:tmpl w:val="C430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395885"/>
    <w:multiLevelType w:val="multilevel"/>
    <w:tmpl w:val="62CE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B74D5D"/>
    <w:multiLevelType w:val="multilevel"/>
    <w:tmpl w:val="63CE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5B05C3"/>
    <w:multiLevelType w:val="multilevel"/>
    <w:tmpl w:val="6E9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F84C21"/>
    <w:multiLevelType w:val="multilevel"/>
    <w:tmpl w:val="9D00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763B06"/>
    <w:multiLevelType w:val="multilevel"/>
    <w:tmpl w:val="32EA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DE274B"/>
    <w:multiLevelType w:val="multilevel"/>
    <w:tmpl w:val="337E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871656"/>
    <w:multiLevelType w:val="multilevel"/>
    <w:tmpl w:val="386C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A11CE"/>
    <w:multiLevelType w:val="multilevel"/>
    <w:tmpl w:val="62AE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A95E2A"/>
    <w:multiLevelType w:val="multilevel"/>
    <w:tmpl w:val="8BB0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924575"/>
    <w:multiLevelType w:val="multilevel"/>
    <w:tmpl w:val="A796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051AE3"/>
    <w:multiLevelType w:val="multilevel"/>
    <w:tmpl w:val="6AD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672C9D"/>
    <w:multiLevelType w:val="hybridMultilevel"/>
    <w:tmpl w:val="3D86ABB8"/>
    <w:lvl w:ilvl="0" w:tplc="19402B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0133CF"/>
    <w:multiLevelType w:val="multilevel"/>
    <w:tmpl w:val="A0D4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BA5599"/>
    <w:multiLevelType w:val="multilevel"/>
    <w:tmpl w:val="1186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0E126B"/>
    <w:multiLevelType w:val="hybridMultilevel"/>
    <w:tmpl w:val="F8C6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C2031"/>
    <w:multiLevelType w:val="multilevel"/>
    <w:tmpl w:val="615A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6"/>
  </w:num>
  <w:num w:numId="3">
    <w:abstractNumId w:val="21"/>
  </w:num>
  <w:num w:numId="4">
    <w:abstractNumId w:val="22"/>
  </w:num>
  <w:num w:numId="5">
    <w:abstractNumId w:val="44"/>
  </w:num>
  <w:num w:numId="6">
    <w:abstractNumId w:val="25"/>
  </w:num>
  <w:num w:numId="7">
    <w:abstractNumId w:val="1"/>
  </w:num>
  <w:num w:numId="8">
    <w:abstractNumId w:val="33"/>
  </w:num>
  <w:num w:numId="9">
    <w:abstractNumId w:val="7"/>
  </w:num>
  <w:num w:numId="10">
    <w:abstractNumId w:val="29"/>
  </w:num>
  <w:num w:numId="11">
    <w:abstractNumId w:val="13"/>
  </w:num>
  <w:num w:numId="12">
    <w:abstractNumId w:val="10"/>
  </w:num>
  <w:num w:numId="13">
    <w:abstractNumId w:val="41"/>
  </w:num>
  <w:num w:numId="14">
    <w:abstractNumId w:val="24"/>
  </w:num>
  <w:num w:numId="15">
    <w:abstractNumId w:val="32"/>
  </w:num>
  <w:num w:numId="16">
    <w:abstractNumId w:val="15"/>
  </w:num>
  <w:num w:numId="17">
    <w:abstractNumId w:val="28"/>
  </w:num>
  <w:num w:numId="18">
    <w:abstractNumId w:val="4"/>
  </w:num>
  <w:num w:numId="19">
    <w:abstractNumId w:val="23"/>
  </w:num>
  <w:num w:numId="20">
    <w:abstractNumId w:val="35"/>
  </w:num>
  <w:num w:numId="21">
    <w:abstractNumId w:val="2"/>
  </w:num>
  <w:num w:numId="22">
    <w:abstractNumId w:val="42"/>
  </w:num>
  <w:num w:numId="23">
    <w:abstractNumId w:val="18"/>
  </w:num>
  <w:num w:numId="24">
    <w:abstractNumId w:val="37"/>
  </w:num>
  <w:num w:numId="25">
    <w:abstractNumId w:val="9"/>
  </w:num>
  <w:num w:numId="26">
    <w:abstractNumId w:val="38"/>
  </w:num>
  <w:num w:numId="27">
    <w:abstractNumId w:val="6"/>
  </w:num>
  <w:num w:numId="28">
    <w:abstractNumId w:val="34"/>
  </w:num>
  <w:num w:numId="29">
    <w:abstractNumId w:val="47"/>
  </w:num>
  <w:num w:numId="30">
    <w:abstractNumId w:val="27"/>
  </w:num>
  <w:num w:numId="31">
    <w:abstractNumId w:val="31"/>
  </w:num>
  <w:num w:numId="32">
    <w:abstractNumId w:val="36"/>
  </w:num>
  <w:num w:numId="33">
    <w:abstractNumId w:val="5"/>
  </w:num>
  <w:num w:numId="34">
    <w:abstractNumId w:val="40"/>
  </w:num>
  <w:num w:numId="35">
    <w:abstractNumId w:val="30"/>
  </w:num>
  <w:num w:numId="36">
    <w:abstractNumId w:val="20"/>
  </w:num>
  <w:num w:numId="37">
    <w:abstractNumId w:val="8"/>
  </w:num>
  <w:num w:numId="38">
    <w:abstractNumId w:val="0"/>
  </w:num>
  <w:num w:numId="39">
    <w:abstractNumId w:val="12"/>
  </w:num>
  <w:num w:numId="40">
    <w:abstractNumId w:val="19"/>
  </w:num>
  <w:num w:numId="41">
    <w:abstractNumId w:val="11"/>
  </w:num>
  <w:num w:numId="42">
    <w:abstractNumId w:val="46"/>
  </w:num>
  <w:num w:numId="43">
    <w:abstractNumId w:val="3"/>
  </w:num>
  <w:num w:numId="44">
    <w:abstractNumId w:val="43"/>
  </w:num>
  <w:num w:numId="45">
    <w:abstractNumId w:val="14"/>
  </w:num>
  <w:num w:numId="46">
    <w:abstractNumId w:val="16"/>
  </w:num>
  <w:num w:numId="47">
    <w:abstractNumId w:val="39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A01"/>
    <w:rsid w:val="000005FF"/>
    <w:rsid w:val="000060D7"/>
    <w:rsid w:val="0001794D"/>
    <w:rsid w:val="000315C2"/>
    <w:rsid w:val="000367AD"/>
    <w:rsid w:val="00040EDA"/>
    <w:rsid w:val="000443F5"/>
    <w:rsid w:val="00045638"/>
    <w:rsid w:val="00051C06"/>
    <w:rsid w:val="000555FB"/>
    <w:rsid w:val="00076979"/>
    <w:rsid w:val="000A1FAF"/>
    <w:rsid w:val="000B2A26"/>
    <w:rsid w:val="000C3132"/>
    <w:rsid w:val="000C6DD0"/>
    <w:rsid w:val="000D2A17"/>
    <w:rsid w:val="000D4101"/>
    <w:rsid w:val="000D5206"/>
    <w:rsid w:val="000D57C2"/>
    <w:rsid w:val="000E0721"/>
    <w:rsid w:val="000E3609"/>
    <w:rsid w:val="000E6589"/>
    <w:rsid w:val="000E6C8B"/>
    <w:rsid w:val="0010050E"/>
    <w:rsid w:val="00110AD9"/>
    <w:rsid w:val="001117EF"/>
    <w:rsid w:val="00112A44"/>
    <w:rsid w:val="00112F26"/>
    <w:rsid w:val="00122A00"/>
    <w:rsid w:val="001246F3"/>
    <w:rsid w:val="0012551C"/>
    <w:rsid w:val="0018623F"/>
    <w:rsid w:val="00197C3F"/>
    <w:rsid w:val="001A4A11"/>
    <w:rsid w:val="001A4E3D"/>
    <w:rsid w:val="001A6C6E"/>
    <w:rsid w:val="001C53C4"/>
    <w:rsid w:val="001C7B1F"/>
    <w:rsid w:val="001E535F"/>
    <w:rsid w:val="001E77BE"/>
    <w:rsid w:val="00217C57"/>
    <w:rsid w:val="002215C0"/>
    <w:rsid w:val="00222A70"/>
    <w:rsid w:val="00224803"/>
    <w:rsid w:val="00237CAF"/>
    <w:rsid w:val="00247C53"/>
    <w:rsid w:val="00250057"/>
    <w:rsid w:val="002569F5"/>
    <w:rsid w:val="00280A01"/>
    <w:rsid w:val="00281FC7"/>
    <w:rsid w:val="00283727"/>
    <w:rsid w:val="002A38CF"/>
    <w:rsid w:val="002B69DF"/>
    <w:rsid w:val="002C04DF"/>
    <w:rsid w:val="002C34E7"/>
    <w:rsid w:val="002D0B2E"/>
    <w:rsid w:val="002D153B"/>
    <w:rsid w:val="002D40E3"/>
    <w:rsid w:val="002E0008"/>
    <w:rsid w:val="002E5FF9"/>
    <w:rsid w:val="002F2C6B"/>
    <w:rsid w:val="002F34F9"/>
    <w:rsid w:val="00301EA3"/>
    <w:rsid w:val="00306DE4"/>
    <w:rsid w:val="00310536"/>
    <w:rsid w:val="003111B1"/>
    <w:rsid w:val="00316BAC"/>
    <w:rsid w:val="003179DD"/>
    <w:rsid w:val="003340FB"/>
    <w:rsid w:val="003534FD"/>
    <w:rsid w:val="00354DF0"/>
    <w:rsid w:val="00383ED5"/>
    <w:rsid w:val="00392FB6"/>
    <w:rsid w:val="00392FC4"/>
    <w:rsid w:val="003B1E81"/>
    <w:rsid w:val="003B3ACB"/>
    <w:rsid w:val="003B546C"/>
    <w:rsid w:val="003C12D2"/>
    <w:rsid w:val="003D5A61"/>
    <w:rsid w:val="003E3EE1"/>
    <w:rsid w:val="003E6A67"/>
    <w:rsid w:val="003F4348"/>
    <w:rsid w:val="00400779"/>
    <w:rsid w:val="004126C5"/>
    <w:rsid w:val="00415413"/>
    <w:rsid w:val="004161E5"/>
    <w:rsid w:val="00416F69"/>
    <w:rsid w:val="004255E7"/>
    <w:rsid w:val="00427F8A"/>
    <w:rsid w:val="00441986"/>
    <w:rsid w:val="004501AD"/>
    <w:rsid w:val="00452070"/>
    <w:rsid w:val="00457430"/>
    <w:rsid w:val="0046391B"/>
    <w:rsid w:val="00474F43"/>
    <w:rsid w:val="00483967"/>
    <w:rsid w:val="004912BF"/>
    <w:rsid w:val="00492FFD"/>
    <w:rsid w:val="0049387C"/>
    <w:rsid w:val="0049501D"/>
    <w:rsid w:val="004A3787"/>
    <w:rsid w:val="004A3D91"/>
    <w:rsid w:val="004A4198"/>
    <w:rsid w:val="004A71CE"/>
    <w:rsid w:val="004B102C"/>
    <w:rsid w:val="004C79A5"/>
    <w:rsid w:val="004E11CE"/>
    <w:rsid w:val="004E4206"/>
    <w:rsid w:val="004F4357"/>
    <w:rsid w:val="00501BFE"/>
    <w:rsid w:val="00504A79"/>
    <w:rsid w:val="00504BE2"/>
    <w:rsid w:val="00517B3C"/>
    <w:rsid w:val="00527E9D"/>
    <w:rsid w:val="00541501"/>
    <w:rsid w:val="005422B5"/>
    <w:rsid w:val="005423F7"/>
    <w:rsid w:val="00551F30"/>
    <w:rsid w:val="00552A90"/>
    <w:rsid w:val="00555A83"/>
    <w:rsid w:val="005574EA"/>
    <w:rsid w:val="00557AA4"/>
    <w:rsid w:val="005665BD"/>
    <w:rsid w:val="00580A7A"/>
    <w:rsid w:val="00584991"/>
    <w:rsid w:val="005B4770"/>
    <w:rsid w:val="005B5917"/>
    <w:rsid w:val="005C7BA8"/>
    <w:rsid w:val="005D5513"/>
    <w:rsid w:val="005D5940"/>
    <w:rsid w:val="005E3784"/>
    <w:rsid w:val="005F4403"/>
    <w:rsid w:val="005F6BBD"/>
    <w:rsid w:val="00617E44"/>
    <w:rsid w:val="006356B7"/>
    <w:rsid w:val="00664030"/>
    <w:rsid w:val="006664F4"/>
    <w:rsid w:val="00675EA1"/>
    <w:rsid w:val="00684B6B"/>
    <w:rsid w:val="006879BB"/>
    <w:rsid w:val="006A313F"/>
    <w:rsid w:val="006A640C"/>
    <w:rsid w:val="006B057E"/>
    <w:rsid w:val="006B1EA6"/>
    <w:rsid w:val="006C2A0A"/>
    <w:rsid w:val="006C7957"/>
    <w:rsid w:val="006C7D91"/>
    <w:rsid w:val="006E4E3C"/>
    <w:rsid w:val="006F2296"/>
    <w:rsid w:val="006F4375"/>
    <w:rsid w:val="006F5DE6"/>
    <w:rsid w:val="007033B6"/>
    <w:rsid w:val="00710440"/>
    <w:rsid w:val="0071555A"/>
    <w:rsid w:val="00721FD9"/>
    <w:rsid w:val="00723E1D"/>
    <w:rsid w:val="00725D93"/>
    <w:rsid w:val="007372C0"/>
    <w:rsid w:val="0074305C"/>
    <w:rsid w:val="00760F71"/>
    <w:rsid w:val="00763BC4"/>
    <w:rsid w:val="00777174"/>
    <w:rsid w:val="00781665"/>
    <w:rsid w:val="00783899"/>
    <w:rsid w:val="00787FA5"/>
    <w:rsid w:val="00792607"/>
    <w:rsid w:val="007955E8"/>
    <w:rsid w:val="007B65E6"/>
    <w:rsid w:val="007B67E2"/>
    <w:rsid w:val="007D5297"/>
    <w:rsid w:val="007F5FF0"/>
    <w:rsid w:val="007F7554"/>
    <w:rsid w:val="00802B3D"/>
    <w:rsid w:val="008128DB"/>
    <w:rsid w:val="00812F4F"/>
    <w:rsid w:val="00814E08"/>
    <w:rsid w:val="00815406"/>
    <w:rsid w:val="00824E54"/>
    <w:rsid w:val="00831E9A"/>
    <w:rsid w:val="00837076"/>
    <w:rsid w:val="008504F2"/>
    <w:rsid w:val="00870D9D"/>
    <w:rsid w:val="008725F7"/>
    <w:rsid w:val="008A01C0"/>
    <w:rsid w:val="008C233B"/>
    <w:rsid w:val="008D0CB7"/>
    <w:rsid w:val="008D4406"/>
    <w:rsid w:val="00901BC0"/>
    <w:rsid w:val="00903CF0"/>
    <w:rsid w:val="0090656F"/>
    <w:rsid w:val="00913B7F"/>
    <w:rsid w:val="009421CF"/>
    <w:rsid w:val="009563B2"/>
    <w:rsid w:val="009604E2"/>
    <w:rsid w:val="00973C26"/>
    <w:rsid w:val="00974C7F"/>
    <w:rsid w:val="0099333D"/>
    <w:rsid w:val="009B59B2"/>
    <w:rsid w:val="009D489F"/>
    <w:rsid w:val="00A04A5E"/>
    <w:rsid w:val="00A30914"/>
    <w:rsid w:val="00A313BF"/>
    <w:rsid w:val="00A60FFE"/>
    <w:rsid w:val="00A61F3B"/>
    <w:rsid w:val="00A74E91"/>
    <w:rsid w:val="00A803AF"/>
    <w:rsid w:val="00A941DA"/>
    <w:rsid w:val="00AA13E8"/>
    <w:rsid w:val="00AA1DC5"/>
    <w:rsid w:val="00AA2CDF"/>
    <w:rsid w:val="00AB1D88"/>
    <w:rsid w:val="00AB2E56"/>
    <w:rsid w:val="00AB463A"/>
    <w:rsid w:val="00AD5F78"/>
    <w:rsid w:val="00AE5E14"/>
    <w:rsid w:val="00AF19F6"/>
    <w:rsid w:val="00AF2841"/>
    <w:rsid w:val="00B06A07"/>
    <w:rsid w:val="00B22DBE"/>
    <w:rsid w:val="00B31CDD"/>
    <w:rsid w:val="00B351AC"/>
    <w:rsid w:val="00B41F63"/>
    <w:rsid w:val="00B42324"/>
    <w:rsid w:val="00B54448"/>
    <w:rsid w:val="00B57737"/>
    <w:rsid w:val="00B70FE4"/>
    <w:rsid w:val="00B94304"/>
    <w:rsid w:val="00BA2345"/>
    <w:rsid w:val="00BA4A8E"/>
    <w:rsid w:val="00BC00F3"/>
    <w:rsid w:val="00BC3EE3"/>
    <w:rsid w:val="00BD36EE"/>
    <w:rsid w:val="00BD66AF"/>
    <w:rsid w:val="00BE329E"/>
    <w:rsid w:val="00BE4C4C"/>
    <w:rsid w:val="00BE5E4A"/>
    <w:rsid w:val="00C008AD"/>
    <w:rsid w:val="00C056D9"/>
    <w:rsid w:val="00C1080C"/>
    <w:rsid w:val="00C229DA"/>
    <w:rsid w:val="00C231DC"/>
    <w:rsid w:val="00C332AD"/>
    <w:rsid w:val="00C35F64"/>
    <w:rsid w:val="00C3692E"/>
    <w:rsid w:val="00C433E6"/>
    <w:rsid w:val="00C62987"/>
    <w:rsid w:val="00C743C5"/>
    <w:rsid w:val="00C91E77"/>
    <w:rsid w:val="00CA353C"/>
    <w:rsid w:val="00CB418F"/>
    <w:rsid w:val="00CC264E"/>
    <w:rsid w:val="00CD2147"/>
    <w:rsid w:val="00CD3C3B"/>
    <w:rsid w:val="00CD4EB8"/>
    <w:rsid w:val="00CE3F52"/>
    <w:rsid w:val="00D018BB"/>
    <w:rsid w:val="00D13C19"/>
    <w:rsid w:val="00D22D20"/>
    <w:rsid w:val="00D2754E"/>
    <w:rsid w:val="00D331C9"/>
    <w:rsid w:val="00D41AA8"/>
    <w:rsid w:val="00D47B5A"/>
    <w:rsid w:val="00D851B0"/>
    <w:rsid w:val="00D92FF7"/>
    <w:rsid w:val="00D94FCF"/>
    <w:rsid w:val="00D97754"/>
    <w:rsid w:val="00DA52CE"/>
    <w:rsid w:val="00DA69CA"/>
    <w:rsid w:val="00DC0295"/>
    <w:rsid w:val="00DD2663"/>
    <w:rsid w:val="00DD6A8B"/>
    <w:rsid w:val="00DE2D3C"/>
    <w:rsid w:val="00DE6744"/>
    <w:rsid w:val="00DF00AC"/>
    <w:rsid w:val="00DF673D"/>
    <w:rsid w:val="00E0664C"/>
    <w:rsid w:val="00E14BD9"/>
    <w:rsid w:val="00E25560"/>
    <w:rsid w:val="00E30D18"/>
    <w:rsid w:val="00E3135B"/>
    <w:rsid w:val="00E3136B"/>
    <w:rsid w:val="00E3619D"/>
    <w:rsid w:val="00E51063"/>
    <w:rsid w:val="00E56457"/>
    <w:rsid w:val="00E637E0"/>
    <w:rsid w:val="00E70B97"/>
    <w:rsid w:val="00E76773"/>
    <w:rsid w:val="00E8342C"/>
    <w:rsid w:val="00E933BC"/>
    <w:rsid w:val="00EA091E"/>
    <w:rsid w:val="00EA51DA"/>
    <w:rsid w:val="00EB447A"/>
    <w:rsid w:val="00EC7247"/>
    <w:rsid w:val="00EF38F4"/>
    <w:rsid w:val="00F07F26"/>
    <w:rsid w:val="00F349D7"/>
    <w:rsid w:val="00F47B9E"/>
    <w:rsid w:val="00F53D93"/>
    <w:rsid w:val="00F7589B"/>
    <w:rsid w:val="00F93AFA"/>
    <w:rsid w:val="00FA25AE"/>
    <w:rsid w:val="00FB1B2E"/>
    <w:rsid w:val="00FC7632"/>
    <w:rsid w:val="00FC7E59"/>
    <w:rsid w:val="00FD1ADC"/>
    <w:rsid w:val="00FD773C"/>
    <w:rsid w:val="00FE0CA2"/>
    <w:rsid w:val="00FE140A"/>
    <w:rsid w:val="00FE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7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40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403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0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64030"/>
    <w:rPr>
      <w:rFonts w:ascii="Arial" w:hAnsi="Arial" w:cs="Arial"/>
      <w:b/>
      <w:bCs/>
      <w:i/>
      <w:iCs/>
      <w:sz w:val="28"/>
      <w:szCs w:val="28"/>
    </w:rPr>
  </w:style>
  <w:style w:type="paragraph" w:customStyle="1" w:styleId="ConsNormal">
    <w:name w:val="ConsNormal"/>
    <w:rsid w:val="00280A0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80A0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280A01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DTNonformat">
    <w:name w:val="ConsDTNonformat"/>
    <w:uiPriority w:val="99"/>
    <w:rsid w:val="00280A0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80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80A01"/>
    <w:rPr>
      <w:rFonts w:cs="Times New Roman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280A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80A01"/>
    <w:rPr>
      <w:rFonts w:cs="Times New Roman"/>
      <w:sz w:val="22"/>
      <w:lang w:eastAsia="en-US"/>
    </w:rPr>
  </w:style>
  <w:style w:type="table" w:styleId="a7">
    <w:name w:val="Table Grid"/>
    <w:basedOn w:val="a1"/>
    <w:uiPriority w:val="59"/>
    <w:rsid w:val="004A419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A41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30914"/>
    <w:pPr>
      <w:widowControl w:val="0"/>
      <w:autoSpaceDE w:val="0"/>
      <w:autoSpaceDN w:val="0"/>
    </w:pPr>
    <w:rPr>
      <w:sz w:val="22"/>
    </w:rPr>
  </w:style>
  <w:style w:type="paragraph" w:styleId="a8">
    <w:name w:val="Body Text"/>
    <w:basedOn w:val="a"/>
    <w:link w:val="a9"/>
    <w:semiHidden/>
    <w:unhideWhenUsed/>
    <w:rsid w:val="0066403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64030"/>
    <w:rPr>
      <w:rFonts w:ascii="Times New Roman" w:hAnsi="Times New Roman" w:cs="Times New Roman"/>
      <w:sz w:val="24"/>
      <w:szCs w:val="24"/>
    </w:rPr>
  </w:style>
  <w:style w:type="paragraph" w:customStyle="1" w:styleId="11">
    <w:name w:val="Стиль1"/>
    <w:basedOn w:val="1"/>
    <w:qFormat/>
    <w:rsid w:val="00664030"/>
    <w:pPr>
      <w:spacing w:line="240" w:lineRule="auto"/>
      <w:jc w:val="right"/>
    </w:pPr>
    <w:rPr>
      <w:rFonts w:ascii="Calibri" w:hAnsi="Calibri"/>
      <w:lang w:val="en-US" w:bidi="en-US"/>
    </w:rPr>
  </w:style>
  <w:style w:type="character" w:styleId="aa">
    <w:name w:val="Hyperlink"/>
    <w:basedOn w:val="a0"/>
    <w:uiPriority w:val="99"/>
    <w:semiHidden/>
    <w:unhideWhenUsed/>
    <w:rsid w:val="00CB418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B4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B418F"/>
    <w:rPr>
      <w:b/>
      <w:bCs/>
    </w:rPr>
  </w:style>
  <w:style w:type="character" w:customStyle="1" w:styleId="fill">
    <w:name w:val="fill"/>
    <w:basedOn w:val="a0"/>
    <w:rsid w:val="00CB418F"/>
  </w:style>
  <w:style w:type="character" w:customStyle="1" w:styleId="sfwc">
    <w:name w:val="sfwc"/>
    <w:basedOn w:val="a0"/>
    <w:rsid w:val="00C229DA"/>
  </w:style>
  <w:style w:type="character" w:customStyle="1" w:styleId="tooltiptext">
    <w:name w:val="tooltip_text"/>
    <w:basedOn w:val="a0"/>
    <w:rsid w:val="00C229DA"/>
  </w:style>
  <w:style w:type="character" w:customStyle="1" w:styleId="tooltippoint">
    <w:name w:val="tooltip__point"/>
    <w:basedOn w:val="a0"/>
    <w:rsid w:val="00F07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sfinansy.ru/" TargetMode="External"/><Relationship Id="rId117" Type="http://schemas.openxmlformats.org/officeDocument/2006/relationships/hyperlink" Target="https://www.gosfinansy.ru/" TargetMode="External"/><Relationship Id="rId21" Type="http://schemas.openxmlformats.org/officeDocument/2006/relationships/hyperlink" Target="https://www.gosfinansy.ru/" TargetMode="External"/><Relationship Id="rId42" Type="http://schemas.openxmlformats.org/officeDocument/2006/relationships/hyperlink" Target="https://www.gosfinansy.ru/" TargetMode="External"/><Relationship Id="rId47" Type="http://schemas.openxmlformats.org/officeDocument/2006/relationships/hyperlink" Target="https://www.gosfinansy.ru/" TargetMode="External"/><Relationship Id="rId63" Type="http://schemas.openxmlformats.org/officeDocument/2006/relationships/hyperlink" Target="https://www.gosfinansy.ru/" TargetMode="External"/><Relationship Id="rId68" Type="http://schemas.openxmlformats.org/officeDocument/2006/relationships/hyperlink" Target="https://www.gosfinansy.ru/" TargetMode="External"/><Relationship Id="rId84" Type="http://schemas.openxmlformats.org/officeDocument/2006/relationships/hyperlink" Target="https://www.gosfinansy.ru/" TargetMode="External"/><Relationship Id="rId89" Type="http://schemas.openxmlformats.org/officeDocument/2006/relationships/hyperlink" Target="https://www.gosfinansy.ru/" TargetMode="External"/><Relationship Id="rId112" Type="http://schemas.openxmlformats.org/officeDocument/2006/relationships/hyperlink" Target="https://www.gosfinansy.ru/" TargetMode="External"/><Relationship Id="rId133" Type="http://schemas.openxmlformats.org/officeDocument/2006/relationships/hyperlink" Target="https://www.gosfinansy.ru/" TargetMode="External"/><Relationship Id="rId138" Type="http://schemas.openxmlformats.org/officeDocument/2006/relationships/hyperlink" Target="https://www.gosfinansy.ru/" TargetMode="External"/><Relationship Id="rId16" Type="http://schemas.openxmlformats.org/officeDocument/2006/relationships/hyperlink" Target="https://www.gosfinansy.ru/" TargetMode="External"/><Relationship Id="rId107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32" Type="http://schemas.openxmlformats.org/officeDocument/2006/relationships/hyperlink" Target="https://www.gosfinansy.ru/" TargetMode="External"/><Relationship Id="rId37" Type="http://schemas.openxmlformats.org/officeDocument/2006/relationships/hyperlink" Target="https://www.gosfinansy.ru/" TargetMode="External"/><Relationship Id="rId53" Type="http://schemas.openxmlformats.org/officeDocument/2006/relationships/hyperlink" Target="https://www.gosfinansy.ru/" TargetMode="External"/><Relationship Id="rId58" Type="http://schemas.openxmlformats.org/officeDocument/2006/relationships/hyperlink" Target="https://www.gosfinansy.ru/" TargetMode="External"/><Relationship Id="rId74" Type="http://schemas.openxmlformats.org/officeDocument/2006/relationships/hyperlink" Target="https://www.gosfinansy.ru/" TargetMode="External"/><Relationship Id="rId79" Type="http://schemas.openxmlformats.org/officeDocument/2006/relationships/hyperlink" Target="https://www.gosfinansy.ru/" TargetMode="External"/><Relationship Id="rId102" Type="http://schemas.openxmlformats.org/officeDocument/2006/relationships/hyperlink" Target="https://www.gosfinansy.ru/" TargetMode="External"/><Relationship Id="rId123" Type="http://schemas.openxmlformats.org/officeDocument/2006/relationships/hyperlink" Target="https://www.gosfinansy.ru/" TargetMode="External"/><Relationship Id="rId128" Type="http://schemas.openxmlformats.org/officeDocument/2006/relationships/hyperlink" Target="https://www.gosfinansy.ru/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gosfinansy.ru/" TargetMode="External"/><Relationship Id="rId95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https://www.gosfinansy.ru/" TargetMode="External"/><Relationship Id="rId43" Type="http://schemas.openxmlformats.org/officeDocument/2006/relationships/hyperlink" Target="https://www.gosfinansy.ru/" TargetMode="External"/><Relationship Id="rId48" Type="http://schemas.openxmlformats.org/officeDocument/2006/relationships/hyperlink" Target="https://www.gosfinansy.ru/" TargetMode="External"/><Relationship Id="rId64" Type="http://schemas.openxmlformats.org/officeDocument/2006/relationships/hyperlink" Target="https://www.gosfinansy.ru/" TargetMode="External"/><Relationship Id="rId69" Type="http://schemas.openxmlformats.org/officeDocument/2006/relationships/hyperlink" Target="https://www.gosfinansy.ru/" TargetMode="External"/><Relationship Id="rId113" Type="http://schemas.openxmlformats.org/officeDocument/2006/relationships/hyperlink" Target="https://www.gosfinansy.ru/" TargetMode="External"/><Relationship Id="rId118" Type="http://schemas.openxmlformats.org/officeDocument/2006/relationships/hyperlink" Target="https://www.gosfinansy.ru/" TargetMode="External"/><Relationship Id="rId134" Type="http://schemas.openxmlformats.org/officeDocument/2006/relationships/hyperlink" Target="https://www.gosfinansy.ru/" TargetMode="External"/><Relationship Id="rId139" Type="http://schemas.openxmlformats.org/officeDocument/2006/relationships/hyperlink" Target="https://www.gosfinansy.ru/" TargetMode="External"/><Relationship Id="rId8" Type="http://schemas.openxmlformats.org/officeDocument/2006/relationships/hyperlink" Target="https://www.gosfinansy.ru/" TargetMode="External"/><Relationship Id="rId51" Type="http://schemas.openxmlformats.org/officeDocument/2006/relationships/hyperlink" Target="https://www.gosfinansy.ru/" TargetMode="External"/><Relationship Id="rId72" Type="http://schemas.openxmlformats.org/officeDocument/2006/relationships/hyperlink" Target="https://www.gosfinansy.ru/" TargetMode="External"/><Relationship Id="rId80" Type="http://schemas.openxmlformats.org/officeDocument/2006/relationships/hyperlink" Target="https://www.gosfinansy.ru/" TargetMode="External"/><Relationship Id="rId85" Type="http://schemas.openxmlformats.org/officeDocument/2006/relationships/hyperlink" Target="https://www.gosfinansy.ru/" TargetMode="External"/><Relationship Id="rId93" Type="http://schemas.openxmlformats.org/officeDocument/2006/relationships/hyperlink" Target="https://www.gosfinansy.ru/" TargetMode="External"/><Relationship Id="rId98" Type="http://schemas.openxmlformats.org/officeDocument/2006/relationships/hyperlink" Target="https://www.gosfinansy.ru/" TargetMode="External"/><Relationship Id="rId121" Type="http://schemas.openxmlformats.org/officeDocument/2006/relationships/hyperlink" Target="https://www.gosfinansy.ru/" TargetMode="External"/><Relationship Id="rId142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s://www.gosfinansy.ru/" TargetMode="External"/><Relationship Id="rId33" Type="http://schemas.openxmlformats.org/officeDocument/2006/relationships/hyperlink" Target="https://www.gosfinansy.ru/" TargetMode="External"/><Relationship Id="rId38" Type="http://schemas.openxmlformats.org/officeDocument/2006/relationships/hyperlink" Target="https://www.gosfinansy.ru/" TargetMode="External"/><Relationship Id="rId46" Type="http://schemas.openxmlformats.org/officeDocument/2006/relationships/hyperlink" Target="https://www.gosfinansy.ru/" TargetMode="External"/><Relationship Id="rId59" Type="http://schemas.openxmlformats.org/officeDocument/2006/relationships/hyperlink" Target="https://www.gosfinansy.ru/" TargetMode="External"/><Relationship Id="rId67" Type="http://schemas.openxmlformats.org/officeDocument/2006/relationships/hyperlink" Target="https://www.gosfinansy.ru/" TargetMode="External"/><Relationship Id="rId103" Type="http://schemas.openxmlformats.org/officeDocument/2006/relationships/hyperlink" Target="https://www.gosfinansy.ru/" TargetMode="External"/><Relationship Id="rId108" Type="http://schemas.openxmlformats.org/officeDocument/2006/relationships/hyperlink" Target="https://www.gosfinansy.ru/" TargetMode="External"/><Relationship Id="rId116" Type="http://schemas.openxmlformats.org/officeDocument/2006/relationships/hyperlink" Target="https://www.gosfinansy.ru/" TargetMode="External"/><Relationship Id="rId124" Type="http://schemas.openxmlformats.org/officeDocument/2006/relationships/hyperlink" Target="https://www.gosfinansy.ru/" TargetMode="External"/><Relationship Id="rId129" Type="http://schemas.openxmlformats.org/officeDocument/2006/relationships/hyperlink" Target="https://www.gosfinansy.ru/" TargetMode="External"/><Relationship Id="rId137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41" Type="http://schemas.openxmlformats.org/officeDocument/2006/relationships/hyperlink" Target="https://www.gosfinansy.ru/" TargetMode="External"/><Relationship Id="rId54" Type="http://schemas.openxmlformats.org/officeDocument/2006/relationships/hyperlink" Target="https://www.gosfinansy.ru/" TargetMode="External"/><Relationship Id="rId62" Type="http://schemas.openxmlformats.org/officeDocument/2006/relationships/hyperlink" Target="https://www.gosfinansy.ru/" TargetMode="External"/><Relationship Id="rId70" Type="http://schemas.openxmlformats.org/officeDocument/2006/relationships/hyperlink" Target="https://www.gosfinansy.ru/" TargetMode="External"/><Relationship Id="rId75" Type="http://schemas.openxmlformats.org/officeDocument/2006/relationships/hyperlink" Target="https://www.gosfinansy.ru/" TargetMode="External"/><Relationship Id="rId83" Type="http://schemas.openxmlformats.org/officeDocument/2006/relationships/hyperlink" Target="https://www.gosfinansy.ru/" TargetMode="External"/><Relationship Id="rId88" Type="http://schemas.openxmlformats.org/officeDocument/2006/relationships/hyperlink" Target="https://www.gosfinansy.ru/" TargetMode="External"/><Relationship Id="rId91" Type="http://schemas.openxmlformats.org/officeDocument/2006/relationships/hyperlink" Target="https://www.gosfinansy.ru/" TargetMode="External"/><Relationship Id="rId96" Type="http://schemas.openxmlformats.org/officeDocument/2006/relationships/hyperlink" Target="https://www.gosfinansy.ru/" TargetMode="External"/><Relationship Id="rId111" Type="http://schemas.openxmlformats.org/officeDocument/2006/relationships/hyperlink" Target="https://www.gosfinansy.ru/" TargetMode="External"/><Relationship Id="rId132" Type="http://schemas.openxmlformats.org/officeDocument/2006/relationships/hyperlink" Target="https://www.gosfinansy.ru/" TargetMode="External"/><Relationship Id="rId140" Type="http://schemas.openxmlformats.org/officeDocument/2006/relationships/hyperlink" Target="https://www.gosfinans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s://www.gosfinansy.ru/" TargetMode="External"/><Relationship Id="rId36" Type="http://schemas.openxmlformats.org/officeDocument/2006/relationships/hyperlink" Target="https://www.gosfinansy.ru/" TargetMode="External"/><Relationship Id="rId49" Type="http://schemas.openxmlformats.org/officeDocument/2006/relationships/hyperlink" Target="https://www.gosfinansy.ru/" TargetMode="External"/><Relationship Id="rId57" Type="http://schemas.openxmlformats.org/officeDocument/2006/relationships/hyperlink" Target="https://www.gosfinansy.ru/" TargetMode="External"/><Relationship Id="rId106" Type="http://schemas.openxmlformats.org/officeDocument/2006/relationships/hyperlink" Target="https://www.gosfinansy.ru/" TargetMode="External"/><Relationship Id="rId114" Type="http://schemas.openxmlformats.org/officeDocument/2006/relationships/hyperlink" Target="https://www.gosfinansy.ru/" TargetMode="External"/><Relationship Id="rId119" Type="http://schemas.openxmlformats.org/officeDocument/2006/relationships/hyperlink" Target="https://www.gosfinansy.ru/" TargetMode="External"/><Relationship Id="rId127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44" Type="http://schemas.openxmlformats.org/officeDocument/2006/relationships/hyperlink" Target="https://www.gosfinansy.ru/" TargetMode="External"/><Relationship Id="rId52" Type="http://schemas.openxmlformats.org/officeDocument/2006/relationships/hyperlink" Target="https://www.gosfinansy.ru/" TargetMode="External"/><Relationship Id="rId60" Type="http://schemas.openxmlformats.org/officeDocument/2006/relationships/hyperlink" Target="https://www.gosfinansy.ru/" TargetMode="External"/><Relationship Id="rId65" Type="http://schemas.openxmlformats.org/officeDocument/2006/relationships/hyperlink" Target="https://www.gosfinansy.ru/" TargetMode="External"/><Relationship Id="rId73" Type="http://schemas.openxmlformats.org/officeDocument/2006/relationships/hyperlink" Target="https://www.gosfinansy.ru/" TargetMode="External"/><Relationship Id="rId78" Type="http://schemas.openxmlformats.org/officeDocument/2006/relationships/hyperlink" Target="https://www.gosfinansy.ru/" TargetMode="External"/><Relationship Id="rId81" Type="http://schemas.openxmlformats.org/officeDocument/2006/relationships/hyperlink" Target="https://www.gosfinansy.ru/" TargetMode="External"/><Relationship Id="rId86" Type="http://schemas.openxmlformats.org/officeDocument/2006/relationships/hyperlink" Target="https://www.gosfinansy.ru/" TargetMode="External"/><Relationship Id="rId94" Type="http://schemas.openxmlformats.org/officeDocument/2006/relationships/hyperlink" Target="https://www.gosfinansy.ru/" TargetMode="External"/><Relationship Id="rId99" Type="http://schemas.openxmlformats.org/officeDocument/2006/relationships/hyperlink" Target="https://www.gosfinansy.ru/" TargetMode="External"/><Relationship Id="rId101" Type="http://schemas.openxmlformats.org/officeDocument/2006/relationships/hyperlink" Target="https://www.gosfinansy.ru/" TargetMode="External"/><Relationship Id="rId122" Type="http://schemas.openxmlformats.org/officeDocument/2006/relationships/hyperlink" Target="https://www.gosfinansy.ru/" TargetMode="External"/><Relationship Id="rId130" Type="http://schemas.openxmlformats.org/officeDocument/2006/relationships/hyperlink" Target="https://www.gosfinansy.ru/" TargetMode="External"/><Relationship Id="rId135" Type="http://schemas.openxmlformats.org/officeDocument/2006/relationships/hyperlink" Target="https://www.gosfinansy.ru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39" Type="http://schemas.openxmlformats.org/officeDocument/2006/relationships/hyperlink" Target="https://www.gosfinansy.ru/" TargetMode="External"/><Relationship Id="rId109" Type="http://schemas.openxmlformats.org/officeDocument/2006/relationships/hyperlink" Target="https://www.gosfinansy.ru/" TargetMode="External"/><Relationship Id="rId34" Type="http://schemas.openxmlformats.org/officeDocument/2006/relationships/hyperlink" Target="https://www.gosfinansy.ru/" TargetMode="External"/><Relationship Id="rId50" Type="http://schemas.openxmlformats.org/officeDocument/2006/relationships/hyperlink" Target="https://www.gosfinansy.ru/" TargetMode="External"/><Relationship Id="rId55" Type="http://schemas.openxmlformats.org/officeDocument/2006/relationships/hyperlink" Target="https://www.gosfinansy.ru/" TargetMode="External"/><Relationship Id="rId76" Type="http://schemas.openxmlformats.org/officeDocument/2006/relationships/hyperlink" Target="https://www.gosfinansy.ru/" TargetMode="External"/><Relationship Id="rId97" Type="http://schemas.openxmlformats.org/officeDocument/2006/relationships/hyperlink" Target="https://www.gosfinansy.ru/" TargetMode="External"/><Relationship Id="rId104" Type="http://schemas.openxmlformats.org/officeDocument/2006/relationships/hyperlink" Target="https://www.gosfinansy.ru/" TargetMode="External"/><Relationship Id="rId120" Type="http://schemas.openxmlformats.org/officeDocument/2006/relationships/hyperlink" Target="https://www.gosfinansy.ru/" TargetMode="External"/><Relationship Id="rId125" Type="http://schemas.openxmlformats.org/officeDocument/2006/relationships/hyperlink" Target="https://www.gosfinansy.ru/" TargetMode="External"/><Relationship Id="rId141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71" Type="http://schemas.openxmlformats.org/officeDocument/2006/relationships/hyperlink" Target="https://www.gosfinansy.ru/" TargetMode="External"/><Relationship Id="rId92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40" Type="http://schemas.openxmlformats.org/officeDocument/2006/relationships/hyperlink" Target="https://www.gosfinansy.ru/" TargetMode="External"/><Relationship Id="rId45" Type="http://schemas.openxmlformats.org/officeDocument/2006/relationships/hyperlink" Target="https://www.gosfinansy.ru/" TargetMode="External"/><Relationship Id="rId66" Type="http://schemas.openxmlformats.org/officeDocument/2006/relationships/hyperlink" Target="https://www.gosfinansy.ru/" TargetMode="External"/><Relationship Id="rId87" Type="http://schemas.openxmlformats.org/officeDocument/2006/relationships/hyperlink" Target="https://www.gosfinansy.ru/" TargetMode="External"/><Relationship Id="rId110" Type="http://schemas.openxmlformats.org/officeDocument/2006/relationships/hyperlink" Target="https://www.gosfinansy.ru/" TargetMode="External"/><Relationship Id="rId115" Type="http://schemas.openxmlformats.org/officeDocument/2006/relationships/hyperlink" Target="https://www.gosfinansy.ru/" TargetMode="External"/><Relationship Id="rId131" Type="http://schemas.openxmlformats.org/officeDocument/2006/relationships/hyperlink" Target="https://www.gosfinansy.ru/" TargetMode="External"/><Relationship Id="rId136" Type="http://schemas.openxmlformats.org/officeDocument/2006/relationships/hyperlink" Target="https://www.gosfinansy.ru/" TargetMode="External"/><Relationship Id="rId61" Type="http://schemas.openxmlformats.org/officeDocument/2006/relationships/hyperlink" Target="https://www.gosfinansy.ru/" TargetMode="External"/><Relationship Id="rId82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30" Type="http://schemas.openxmlformats.org/officeDocument/2006/relationships/hyperlink" Target="https://www.gosfinansy.ru/" TargetMode="External"/><Relationship Id="rId35" Type="http://schemas.openxmlformats.org/officeDocument/2006/relationships/hyperlink" Target="https://www.gosfinansy.ru/" TargetMode="External"/><Relationship Id="rId56" Type="http://schemas.openxmlformats.org/officeDocument/2006/relationships/hyperlink" Target="https://www.gosfinansy.ru/" TargetMode="External"/><Relationship Id="rId77" Type="http://schemas.openxmlformats.org/officeDocument/2006/relationships/hyperlink" Target="https://www.gosfinansy.ru/" TargetMode="External"/><Relationship Id="rId100" Type="http://schemas.openxmlformats.org/officeDocument/2006/relationships/hyperlink" Target="https://www.gosfinansy.ru/" TargetMode="External"/><Relationship Id="rId105" Type="http://schemas.openxmlformats.org/officeDocument/2006/relationships/hyperlink" Target="https://www.gosfinansy.ru/" TargetMode="External"/><Relationship Id="rId126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15</Pages>
  <Words>9263</Words>
  <Characters>52803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61943</CharactersWithSpaces>
  <SharedDoc>false</SharedDoc>
  <HLinks>
    <vt:vector size="804" baseType="variant">
      <vt:variant>
        <vt:i4>1769478</vt:i4>
      </vt:variant>
      <vt:variant>
        <vt:i4>399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/document/99/902316088/ZAP1UHM3CI/</vt:lpwstr>
      </vt:variant>
      <vt:variant>
        <vt:i4>1376342</vt:i4>
      </vt:variant>
      <vt:variant>
        <vt:i4>396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/document/99/542618111/XA00MA02N6/</vt:lpwstr>
      </vt:variant>
      <vt:variant>
        <vt:i4>4718661</vt:i4>
      </vt:variant>
      <vt:variant>
        <vt:i4>393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/document/99/902254657/</vt:lpwstr>
      </vt:variant>
      <vt:variant>
        <vt:i4>4849755</vt:i4>
      </vt:variant>
      <vt:variant>
        <vt:i4>390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/document/99/902249301/XA00M7G2MM/</vt:lpwstr>
      </vt:variant>
      <vt:variant>
        <vt:i4>6684777</vt:i4>
      </vt:variant>
      <vt:variant>
        <vt:i4>387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/document/118/114156/</vt:lpwstr>
      </vt:variant>
      <vt:variant>
        <vt:i4>1310722</vt:i4>
      </vt:variant>
      <vt:variant>
        <vt:i4>384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/document/99/420388973/XA00MG02OA/</vt:lpwstr>
      </vt:variant>
      <vt:variant>
        <vt:i4>5373971</vt:i4>
      </vt:variant>
      <vt:variant>
        <vt:i4>381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/document/99/902316088/ZAP24VG3AA/</vt:lpwstr>
      </vt:variant>
      <vt:variant>
        <vt:i4>6553705</vt:i4>
      </vt:variant>
      <vt:variant>
        <vt:i4>378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/document/118/114154/</vt:lpwstr>
      </vt:variant>
      <vt:variant>
        <vt:i4>6619241</vt:i4>
      </vt:variant>
      <vt:variant>
        <vt:i4>375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/document/118/114256/</vt:lpwstr>
      </vt:variant>
      <vt:variant>
        <vt:i4>6553709</vt:i4>
      </vt:variant>
      <vt:variant>
        <vt:i4>372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/document/118/114217/</vt:lpwstr>
      </vt:variant>
      <vt:variant>
        <vt:i4>5111900</vt:i4>
      </vt:variant>
      <vt:variant>
        <vt:i4>369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/document/99/542627357/XA00M5O2MC/</vt:lpwstr>
      </vt:variant>
      <vt:variant>
        <vt:i4>5111900</vt:i4>
      </vt:variant>
      <vt:variant>
        <vt:i4>366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/document/99/542627357/XA00M5O2MC/</vt:lpwstr>
      </vt:variant>
      <vt:variant>
        <vt:i4>786443</vt:i4>
      </vt:variant>
      <vt:variant>
        <vt:i4>363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/document/99/902249301/ZAP1SKQ3AA/</vt:lpwstr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/document/99/902249301/ZAP244Q3EH/</vt:lpwstr>
      </vt:variant>
      <vt:variant>
        <vt:i4>6357103</vt:i4>
      </vt:variant>
      <vt:variant>
        <vt:i4>357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/document/118/114232/</vt:lpwstr>
      </vt:variant>
      <vt:variant>
        <vt:i4>786443</vt:i4>
      </vt:variant>
      <vt:variant>
        <vt:i4>354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/document/99/902249301/ZAP1SKQ3AA/</vt:lpwstr>
      </vt:variant>
      <vt:variant>
        <vt:i4>5177438</vt:i4>
      </vt:variant>
      <vt:variant>
        <vt:i4>351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/document/99/902249301/ZAP244Q3EH/</vt:lpwstr>
      </vt:variant>
      <vt:variant>
        <vt:i4>1638479</vt:i4>
      </vt:variant>
      <vt:variant>
        <vt:i4>348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/document/99/902249301/XA00M842MV/</vt:lpwstr>
      </vt:variant>
      <vt:variant>
        <vt:i4>4456517</vt:i4>
      </vt:variant>
      <vt:variant>
        <vt:i4>345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/document/99/902249301/XA00M7I2MS/</vt:lpwstr>
      </vt:variant>
      <vt:variant>
        <vt:i4>6815848</vt:i4>
      </vt:variant>
      <vt:variant>
        <vt:i4>342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/document/118/114148/</vt:lpwstr>
      </vt:variant>
      <vt:variant>
        <vt:i4>5046272</vt:i4>
      </vt:variant>
      <vt:variant>
        <vt:i4>339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/document/99/902249301/ZA00M9A2N8/</vt:lpwstr>
      </vt:variant>
      <vt:variant>
        <vt:i4>1966084</vt:i4>
      </vt:variant>
      <vt:variant>
        <vt:i4>336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/document/99/542619320/XA00MB82NE/</vt:lpwstr>
      </vt:variant>
      <vt:variant>
        <vt:i4>4522065</vt:i4>
      </vt:variant>
      <vt:variant>
        <vt:i4>333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/document/99/902249301/XA00MAK2N1/</vt:lpwstr>
      </vt:variant>
      <vt:variant>
        <vt:i4>7995501</vt:i4>
      </vt:variant>
      <vt:variant>
        <vt:i4>330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/document/118/62173/</vt:lpwstr>
      </vt:variant>
      <vt:variant>
        <vt:i4>7995491</vt:i4>
      </vt:variant>
      <vt:variant>
        <vt:i4>327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/document/140/41214/</vt:lpwstr>
      </vt:variant>
      <vt:variant>
        <vt:i4>6226001</vt:i4>
      </vt:variant>
      <vt:variant>
        <vt:i4>324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/document/99/902249301/XA00M9Q2NI/</vt:lpwstr>
      </vt:variant>
      <vt:variant>
        <vt:i4>4718604</vt:i4>
      </vt:variant>
      <vt:variant>
        <vt:i4>321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/document/99/542638393/XA00MBO2NG/</vt:lpwstr>
      </vt:variant>
      <vt:variant>
        <vt:i4>6029393</vt:i4>
      </vt:variant>
      <vt:variant>
        <vt:i4>318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/document/99/902249301/XA00MFS2O6/</vt:lpwstr>
      </vt:variant>
      <vt:variant>
        <vt:i4>5111825</vt:i4>
      </vt:variant>
      <vt:variant>
        <vt:i4>315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/document/99/420388973/XA00MDK2NQ/</vt:lpwstr>
      </vt:variant>
      <vt:variant>
        <vt:i4>1245264</vt:i4>
      </vt:variant>
      <vt:variant>
        <vt:i4>312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/document/99/542638393/XA00MA42N8/</vt:lpwstr>
      </vt:variant>
      <vt:variant>
        <vt:i4>6815849</vt:i4>
      </vt:variant>
      <vt:variant>
        <vt:i4>309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/document/118/114158/</vt:lpwstr>
      </vt:variant>
      <vt:variant>
        <vt:i4>1572952</vt:i4>
      </vt:variant>
      <vt:variant>
        <vt:i4>306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/document/99/902249301/XA00M862NA/</vt:lpwstr>
      </vt:variant>
      <vt:variant>
        <vt:i4>4390924</vt:i4>
      </vt:variant>
      <vt:variant>
        <vt:i4>303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/document/99/902249301/ZAP25MS3JC/</vt:lpwstr>
      </vt:variant>
      <vt:variant>
        <vt:i4>5111812</vt:i4>
      </vt:variant>
      <vt:variant>
        <vt:i4>300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/document/99/420389698/XA00MBO2NM/</vt:lpwstr>
      </vt:variant>
      <vt:variant>
        <vt:i4>1769482</vt:i4>
      </vt:variant>
      <vt:variant>
        <vt:i4>297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/document/99/902249301/ZA00MO62OD/</vt:lpwstr>
      </vt:variant>
      <vt:variant>
        <vt:i4>6291566</vt:i4>
      </vt:variant>
      <vt:variant>
        <vt:i4>294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/document/118/113756/</vt:lpwstr>
      </vt:variant>
      <vt:variant>
        <vt:i4>1704024</vt:i4>
      </vt:variant>
      <vt:variant>
        <vt:i4>291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/document/99/420389698/XA00M882MK/</vt:lpwstr>
      </vt:variant>
      <vt:variant>
        <vt:i4>5242895</vt:i4>
      </vt:variant>
      <vt:variant>
        <vt:i4>288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/document/99/420389698/XA00MEQ2NA/</vt:lpwstr>
      </vt:variant>
      <vt:variant>
        <vt:i4>4784136</vt:i4>
      </vt:variant>
      <vt:variant>
        <vt:i4>285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/document/99/420389698/XA00MGI2OD/</vt:lpwstr>
      </vt:variant>
      <vt:variant>
        <vt:i4>4784212</vt:i4>
      </vt:variant>
      <vt:variant>
        <vt:i4>282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/document/99/420389698/XA00MFI2O9/</vt:lpwstr>
      </vt:variant>
      <vt:variant>
        <vt:i4>6160474</vt:i4>
      </vt:variant>
      <vt:variant>
        <vt:i4>279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/document/99/902249301/XA00M3S2MH/</vt:lpwstr>
      </vt:variant>
      <vt:variant>
        <vt:i4>4718605</vt:i4>
      </vt:variant>
      <vt:variant>
        <vt:i4>276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/document/99/420389698/XA00MEI2NC/</vt:lpwstr>
      </vt:variant>
      <vt:variant>
        <vt:i4>1835023</vt:i4>
      </vt:variant>
      <vt:variant>
        <vt:i4>273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/document/99/902250003/ZAP1TFC3DA/</vt:lpwstr>
      </vt:variant>
      <vt:variant>
        <vt:i4>1835023</vt:i4>
      </vt:variant>
      <vt:variant>
        <vt:i4>270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/document/99/902250003/ZAP1TFC3DA/</vt:lpwstr>
      </vt:variant>
      <vt:variant>
        <vt:i4>5373979</vt:i4>
      </vt:variant>
      <vt:variant>
        <vt:i4>267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/document/99/420389698/XA00MCS2NS/</vt:lpwstr>
      </vt:variant>
      <vt:variant>
        <vt:i4>7471200</vt:i4>
      </vt:variant>
      <vt:variant>
        <vt:i4>264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/document/140/41194/</vt:lpwstr>
      </vt:variant>
      <vt:variant>
        <vt:i4>4325457</vt:i4>
      </vt:variant>
      <vt:variant>
        <vt:i4>261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/document/99/542618106/XA00M6C2MG/</vt:lpwstr>
      </vt:variant>
      <vt:variant>
        <vt:i4>4915286</vt:i4>
      </vt:variant>
      <vt:variant>
        <vt:i4>258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/document/99/420388973/XA00MFO2O4/</vt:lpwstr>
      </vt:variant>
      <vt:variant>
        <vt:i4>5636105</vt:i4>
      </vt:variant>
      <vt:variant>
        <vt:i4>255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/document/99/420388973/XA00MBS2NO/</vt:lpwstr>
      </vt:variant>
      <vt:variant>
        <vt:i4>5242903</vt:i4>
      </vt:variant>
      <vt:variant>
        <vt:i4>252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/document/99/902249301/ZAP28RM3JG/</vt:lpwstr>
      </vt:variant>
      <vt:variant>
        <vt:i4>6684777</vt:i4>
      </vt:variant>
      <vt:variant>
        <vt:i4>249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/document/118/114156/</vt:lpwstr>
      </vt:variant>
      <vt:variant>
        <vt:i4>5570576</vt:i4>
      </vt:variant>
      <vt:variant>
        <vt:i4>246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/document/99/420388973/XA00MBS2MV/</vt:lpwstr>
      </vt:variant>
      <vt:variant>
        <vt:i4>1769561</vt:i4>
      </vt:variant>
      <vt:variant>
        <vt:i4>243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/document/99/902249301/ZAP2J8U3KC/</vt:lpwstr>
      </vt:variant>
      <vt:variant>
        <vt:i4>6291561</vt:i4>
      </vt:variant>
      <vt:variant>
        <vt:i4>240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/document/118/114150/</vt:lpwstr>
      </vt:variant>
      <vt:variant>
        <vt:i4>4849741</vt:i4>
      </vt:variant>
      <vt:variant>
        <vt:i4>237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</vt:lpwstr>
      </vt:variant>
      <vt:variant>
        <vt:i4>1114199</vt:i4>
      </vt:variant>
      <vt:variant>
        <vt:i4>234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/document/99/542618106/XA00M802MO/</vt:lpwstr>
      </vt:variant>
      <vt:variant>
        <vt:i4>5570576</vt:i4>
      </vt:variant>
      <vt:variant>
        <vt:i4>231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/document/99/420388973/XA00MBS2MV/</vt:lpwstr>
      </vt:variant>
      <vt:variant>
        <vt:i4>4849755</vt:i4>
      </vt:variant>
      <vt:variant>
        <vt:i4>228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/document/99/902249301/XA00M7G2MM/</vt:lpwstr>
      </vt:variant>
      <vt:variant>
        <vt:i4>4849665</vt:i4>
      </vt:variant>
      <vt:variant>
        <vt:i4>225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/document/99/902249301/XA00M3G2M3/</vt:lpwstr>
      </vt:variant>
      <vt:variant>
        <vt:i4>4849732</vt:i4>
      </vt:variant>
      <vt:variant>
        <vt:i4>222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/document/99/902250003/</vt:lpwstr>
      </vt:variant>
      <vt:variant>
        <vt:i4>4849741</vt:i4>
      </vt:variant>
      <vt:variant>
        <vt:i4>219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</vt:lpwstr>
      </vt:variant>
      <vt:variant>
        <vt:i4>6291561</vt:i4>
      </vt:variant>
      <vt:variant>
        <vt:i4>216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/document/118/114150/</vt:lpwstr>
      </vt:variant>
      <vt:variant>
        <vt:i4>8061027</vt:i4>
      </vt:variant>
      <vt:variant>
        <vt:i4>213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/document/140/41204/</vt:lpwstr>
      </vt:variant>
      <vt:variant>
        <vt:i4>7995502</vt:i4>
      </vt:variant>
      <vt:variant>
        <vt:i4>210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/document/140/41219/</vt:lpwstr>
      </vt:variant>
      <vt:variant>
        <vt:i4>7995502</vt:i4>
      </vt:variant>
      <vt:variant>
        <vt:i4>207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/document/140/41219/</vt:lpwstr>
      </vt:variant>
      <vt:variant>
        <vt:i4>4849745</vt:i4>
      </vt:variant>
      <vt:variant>
        <vt:i4>204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/document/140/505/</vt:lpwstr>
      </vt:variant>
      <vt:variant>
        <vt:i4>4587542</vt:i4>
      </vt:variant>
      <vt:variant>
        <vt:i4>201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/document/99/420388973/XA00MCC2NQ/</vt:lpwstr>
      </vt:variant>
      <vt:variant>
        <vt:i4>4718682</vt:i4>
      </vt:variant>
      <vt:variant>
        <vt:i4>198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/document/99/902249301/XA00M7E2ML/</vt:lpwstr>
      </vt:variant>
      <vt:variant>
        <vt:i4>5242899</vt:i4>
      </vt:variant>
      <vt:variant>
        <vt:i4>195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/document/99/420388973/XA00MCU2NT/</vt:lpwstr>
      </vt:variant>
      <vt:variant>
        <vt:i4>4915205</vt:i4>
      </vt:variant>
      <vt:variant>
        <vt:i4>192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/document/99/902271495/ZA00MKG2NN/</vt:lpwstr>
      </vt:variant>
      <vt:variant>
        <vt:i4>4784196</vt:i4>
      </vt:variant>
      <vt:variant>
        <vt:i4>189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/document/99/420266549/</vt:lpwstr>
      </vt:variant>
      <vt:variant>
        <vt:i4>262154</vt:i4>
      </vt:variant>
      <vt:variant>
        <vt:i4>186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/document/99/420266549/ZAP2HUM3MT/</vt:lpwstr>
      </vt:variant>
      <vt:variant>
        <vt:i4>4587542</vt:i4>
      </vt:variant>
      <vt:variant>
        <vt:i4>183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/document/99/420388973/XA00MCC2NQ/</vt:lpwstr>
      </vt:variant>
      <vt:variant>
        <vt:i4>4325463</vt:i4>
      </vt:variant>
      <vt:variant>
        <vt:i4>180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/document/99/902249301/XA00M5O2MC/</vt:lpwstr>
      </vt:variant>
      <vt:variant>
        <vt:i4>1179740</vt:i4>
      </vt:variant>
      <vt:variant>
        <vt:i4>177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/document/99/902316088/XA00M502MN/</vt:lpwstr>
      </vt:variant>
      <vt:variant>
        <vt:i4>6750312</vt:i4>
      </vt:variant>
      <vt:variant>
        <vt:i4>174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/document/118/113731/</vt:lpwstr>
      </vt:variant>
      <vt:variant>
        <vt:i4>6881384</vt:i4>
      </vt:variant>
      <vt:variant>
        <vt:i4>171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/document/118/114149/</vt:lpwstr>
      </vt:variant>
      <vt:variant>
        <vt:i4>65628</vt:i4>
      </vt:variant>
      <vt:variant>
        <vt:i4>168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/document/99/902249301/ZAP2C7K3FI/</vt:lpwstr>
      </vt:variant>
      <vt:variant>
        <vt:i4>8192097</vt:i4>
      </vt:variant>
      <vt:variant>
        <vt:i4>165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/document/140/41266/</vt:lpwstr>
      </vt:variant>
      <vt:variant>
        <vt:i4>4784196</vt:i4>
      </vt:variant>
      <vt:variant>
        <vt:i4>162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/document/99/420266549/</vt:lpwstr>
      </vt:variant>
      <vt:variant>
        <vt:i4>262154</vt:i4>
      </vt:variant>
      <vt:variant>
        <vt:i4>159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/document/99/420266549/ZAP2HUM3MT/</vt:lpwstr>
      </vt:variant>
      <vt:variant>
        <vt:i4>83</vt:i4>
      </vt:variant>
      <vt:variant>
        <vt:i4>156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/document/99/902249301/ZAP2Q7U3KF/</vt:lpwstr>
      </vt:variant>
      <vt:variant>
        <vt:i4>4325463</vt:i4>
      </vt:variant>
      <vt:variant>
        <vt:i4>153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/document/99/902249301/XA00M5O2MC/</vt:lpwstr>
      </vt:variant>
      <vt:variant>
        <vt:i4>393284</vt:i4>
      </vt:variant>
      <vt:variant>
        <vt:i4>150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/document/99/603561707/ZAP2F8G3FQ/</vt:lpwstr>
      </vt:variant>
      <vt:variant>
        <vt:i4>4915212</vt:i4>
      </vt:variant>
      <vt:variant>
        <vt:i4>147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/document/99/542618106/XA00M9I2N5/</vt:lpwstr>
      </vt:variant>
      <vt:variant>
        <vt:i4>4325463</vt:i4>
      </vt:variant>
      <vt:variant>
        <vt:i4>144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/document/99/902249301/XA00M5O2MC/</vt:lpwstr>
      </vt:variant>
      <vt:variant>
        <vt:i4>5242965</vt:i4>
      </vt:variant>
      <vt:variant>
        <vt:i4>141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/document/99/603561707/XA00M3S2MH/</vt:lpwstr>
      </vt:variant>
      <vt:variant>
        <vt:i4>4784210</vt:i4>
      </vt:variant>
      <vt:variant>
        <vt:i4>138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/document/99/420266549/XA00M7G2MM/</vt:lpwstr>
      </vt:variant>
      <vt:variant>
        <vt:i4>5439580</vt:i4>
      </vt:variant>
      <vt:variant>
        <vt:i4>135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/document/99/902249301/ZAP2FM03J3/</vt:lpwstr>
      </vt:variant>
      <vt:variant>
        <vt:i4>6488169</vt:i4>
      </vt:variant>
      <vt:variant>
        <vt:i4>132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/document/118/114153/</vt:lpwstr>
      </vt:variant>
      <vt:variant>
        <vt:i4>4915212</vt:i4>
      </vt:variant>
      <vt:variant>
        <vt:i4>129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/document/99/542618106/XA00M9I2N5/</vt:lpwstr>
      </vt:variant>
      <vt:variant>
        <vt:i4>1376277</vt:i4>
      </vt:variant>
      <vt:variant>
        <vt:i4>126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/document/99/420388973/XA00MD02NU/</vt:lpwstr>
      </vt:variant>
      <vt:variant>
        <vt:i4>6422633</vt:i4>
      </vt:variant>
      <vt:variant>
        <vt:i4>123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/document/118/114152/</vt:lpwstr>
      </vt:variant>
      <vt:variant>
        <vt:i4>1441881</vt:i4>
      </vt:variant>
      <vt:variant>
        <vt:i4>120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/document/99/542618106/XA00MA42N8/</vt:lpwstr>
      </vt:variant>
      <vt:variant>
        <vt:i4>4980824</vt:i4>
      </vt:variant>
      <vt:variant>
        <vt:i4>117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/document/99/420388973/XA00M9I2NE/</vt:lpwstr>
      </vt:variant>
      <vt:variant>
        <vt:i4>6619240</vt:i4>
      </vt:variant>
      <vt:variant>
        <vt:i4>114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/document/118/119296/</vt:lpwstr>
      </vt:variant>
      <vt:variant>
        <vt:i4>5242899</vt:i4>
      </vt:variant>
      <vt:variant>
        <vt:i4>111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/document/99/420388973/XA00MCU2NT/</vt:lpwstr>
      </vt:variant>
      <vt:variant>
        <vt:i4>4390914</vt:i4>
      </vt:variant>
      <vt:variant>
        <vt:i4>108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/document/99/902249301/XA00MAM2NB/</vt:lpwstr>
      </vt:variant>
      <vt:variant>
        <vt:i4>4849755</vt:i4>
      </vt:variant>
      <vt:variant>
        <vt:i4>105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/document/99/902249301/XA00M7G2MM/</vt:lpwstr>
      </vt:variant>
      <vt:variant>
        <vt:i4>4521985</vt:i4>
      </vt:variant>
      <vt:variant>
        <vt:i4>102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/document/99/542618106/XA00MBG2NC/</vt:lpwstr>
      </vt:variant>
      <vt:variant>
        <vt:i4>4325461</vt:i4>
      </vt:variant>
      <vt:variant>
        <vt:i4>99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/document/99/542618106/XA00M3C2MF/</vt:lpwstr>
      </vt:variant>
      <vt:variant>
        <vt:i4>1179735</vt:i4>
      </vt:variant>
      <vt:variant>
        <vt:i4>96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/document/99/542618106/XA00MA02N6/</vt:lpwstr>
      </vt:variant>
      <vt:variant>
        <vt:i4>5374047</vt:i4>
      </vt:variant>
      <vt:variant>
        <vt:i4>93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/document/99/542618106/XA00M6S2MI/</vt:lpwstr>
      </vt:variant>
      <vt:variant>
        <vt:i4>7209070</vt:i4>
      </vt:variant>
      <vt:variant>
        <vt:i4>90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/document/118/113758/</vt:lpwstr>
      </vt:variant>
      <vt:variant>
        <vt:i4>6291566</vt:i4>
      </vt:variant>
      <vt:variant>
        <vt:i4>87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/document/118/113756/</vt:lpwstr>
      </vt:variant>
      <vt:variant>
        <vt:i4>5111888</vt:i4>
      </vt:variant>
      <vt:variant>
        <vt:i4>84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/document/99/902249301/XA00M6C2MG/</vt:lpwstr>
      </vt:variant>
      <vt:variant>
        <vt:i4>5308509</vt:i4>
      </vt:variant>
      <vt:variant>
        <vt:i4>81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/document/99/902316088/XA00M7S2MM/</vt:lpwstr>
      </vt:variant>
      <vt:variant>
        <vt:i4>3407908</vt:i4>
      </vt:variant>
      <vt:variant>
        <vt:i4>78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/rubric/7/36/10/</vt:lpwstr>
      </vt:variant>
      <vt:variant>
        <vt:i4>4653135</vt:i4>
      </vt:variant>
      <vt:variant>
        <vt:i4>75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/document/99/542672797/</vt:lpwstr>
      </vt:variant>
      <vt:variant>
        <vt:i4>4653135</vt:i4>
      </vt:variant>
      <vt:variant>
        <vt:i4>72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/document/99/563895827/</vt:lpwstr>
      </vt:variant>
      <vt:variant>
        <vt:i4>4718671</vt:i4>
      </vt:variant>
      <vt:variant>
        <vt:i4>69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/document/99/563895828/</vt:lpwstr>
      </vt:variant>
      <vt:variant>
        <vt:i4>4587599</vt:i4>
      </vt:variant>
      <vt:variant>
        <vt:i4>66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/document/99/563895826/</vt:lpwstr>
      </vt:variant>
      <vt:variant>
        <vt:i4>4784207</vt:i4>
      </vt:variant>
      <vt:variant>
        <vt:i4>63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/document/99/563895829/</vt:lpwstr>
      </vt:variant>
      <vt:variant>
        <vt:i4>5111875</vt:i4>
      </vt:variant>
      <vt:variant>
        <vt:i4>60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/document/99/542631865/</vt:lpwstr>
      </vt:variant>
      <vt:variant>
        <vt:i4>4390981</vt:i4>
      </vt:variant>
      <vt:variant>
        <vt:i4>57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/document/99/542638393/</vt:lpwstr>
      </vt:variant>
      <vt:variant>
        <vt:i4>4587590</vt:i4>
      </vt:variant>
      <vt:variant>
        <vt:i4>54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/document/99/542627357/</vt:lpwstr>
      </vt:variant>
      <vt:variant>
        <vt:i4>4653126</vt:i4>
      </vt:variant>
      <vt:variant>
        <vt:i4>51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/document/99/542627356/</vt:lpwstr>
      </vt:variant>
      <vt:variant>
        <vt:i4>5111880</vt:i4>
      </vt:variant>
      <vt:variant>
        <vt:i4>48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/document/99/542619659/</vt:lpwstr>
      </vt:variant>
      <vt:variant>
        <vt:i4>4325455</vt:i4>
      </vt:variant>
      <vt:variant>
        <vt:i4>45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/document/99/542619320/</vt:lpwstr>
      </vt:variant>
      <vt:variant>
        <vt:i4>4259917</vt:i4>
      </vt:variant>
      <vt:variant>
        <vt:i4>42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/document/99/542618111/</vt:lpwstr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/document/99/542618109/</vt:lpwstr>
      </vt:variant>
      <vt:variant>
        <vt:i4>4194376</vt:i4>
      </vt:variant>
      <vt:variant>
        <vt:i4>36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/document/99/542618140/</vt:lpwstr>
      </vt:variant>
      <vt:variant>
        <vt:i4>4587596</vt:i4>
      </vt:variant>
      <vt:variant>
        <vt:i4>33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/document/99/542618106/</vt:lpwstr>
      </vt:variant>
      <vt:variant>
        <vt:i4>4849735</vt:i4>
      </vt:variant>
      <vt:variant>
        <vt:i4>30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/document/99/420389697/</vt:lpwstr>
      </vt:variant>
      <vt:variant>
        <vt:i4>4194376</vt:i4>
      </vt:variant>
      <vt:variant>
        <vt:i4>27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/document/99/420388972/</vt:lpwstr>
      </vt:variant>
      <vt:variant>
        <vt:i4>4456519</vt:i4>
      </vt:variant>
      <vt:variant>
        <vt:i4>24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/document/99/420389699/</vt:lpwstr>
      </vt:variant>
      <vt:variant>
        <vt:i4>4522055</vt:i4>
      </vt:variant>
      <vt:variant>
        <vt:i4>21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</vt:lpwstr>
      </vt:variant>
      <vt:variant>
        <vt:i4>4259912</vt:i4>
      </vt:variant>
      <vt:variant>
        <vt:i4>18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</vt:lpwstr>
      </vt:variant>
      <vt:variant>
        <vt:i4>4456514</vt:i4>
      </vt:variant>
      <vt:variant>
        <vt:i4>15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/document/99/603561707/</vt:lpwstr>
      </vt:variant>
      <vt:variant>
        <vt:i4>4784196</vt:i4>
      </vt:variant>
      <vt:variant>
        <vt:i4>12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/document/99/420266549/</vt:lpwstr>
      </vt:variant>
      <vt:variant>
        <vt:i4>4456526</vt:i4>
      </vt:variant>
      <vt:variant>
        <vt:i4>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/document/99/555944502/</vt:lpwstr>
      </vt:variant>
      <vt:variant>
        <vt:i4>4980807</vt:i4>
      </vt:variant>
      <vt:variant>
        <vt:i4>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/document/99/350600028/</vt:lpwstr>
      </vt:variant>
      <vt:variant>
        <vt:i4>4849732</vt:i4>
      </vt:variant>
      <vt:variant>
        <vt:i4>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/document/99/902250003/</vt:lpwstr>
      </vt:variant>
      <vt:variant>
        <vt:i4>4849741</vt:i4>
      </vt:variant>
      <vt:variant>
        <vt:i4>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Главный бухгалтер</cp:lastModifiedBy>
  <cp:revision>19</cp:revision>
  <cp:lastPrinted>2020-08-06T06:55:00Z</cp:lastPrinted>
  <dcterms:created xsi:type="dcterms:W3CDTF">2019-05-28T13:50:00Z</dcterms:created>
  <dcterms:modified xsi:type="dcterms:W3CDTF">2024-04-17T08:54:00Z</dcterms:modified>
</cp:coreProperties>
</file>