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54" w:rsidRPr="00834853" w:rsidRDefault="00001854" w:rsidP="00C21611">
      <w:pPr>
        <w:pStyle w:val="3"/>
        <w:spacing w:before="0" w:line="240" w:lineRule="auto"/>
        <w:jc w:val="right"/>
        <w:rPr>
          <w:color w:val="auto"/>
          <w:sz w:val="24"/>
          <w:szCs w:val="24"/>
        </w:rPr>
      </w:pPr>
      <w:r w:rsidRPr="00834853">
        <w:rPr>
          <w:color w:val="auto"/>
          <w:sz w:val="24"/>
          <w:szCs w:val="24"/>
        </w:rPr>
        <w:t xml:space="preserve">Проект </w:t>
      </w:r>
    </w:p>
    <w:p w:rsidR="00001854" w:rsidRPr="00834853" w:rsidRDefault="003E2198" w:rsidP="00C21611">
      <w:pPr>
        <w:pStyle w:val="2"/>
        <w:spacing w:line="240" w:lineRule="exact"/>
        <w:rPr>
          <w:sz w:val="24"/>
          <w:szCs w:val="24"/>
        </w:rPr>
      </w:pPr>
      <w:r w:rsidRPr="00834853">
        <w:rPr>
          <w:sz w:val="24"/>
          <w:szCs w:val="24"/>
        </w:rPr>
        <w:t>АДМИНИСТРАЦИЯ</w:t>
      </w:r>
    </w:p>
    <w:p w:rsidR="00001854" w:rsidRPr="00834853" w:rsidRDefault="003E2198" w:rsidP="00C21611">
      <w:pPr>
        <w:pStyle w:val="2"/>
        <w:spacing w:line="240" w:lineRule="exact"/>
        <w:rPr>
          <w:sz w:val="24"/>
          <w:szCs w:val="24"/>
        </w:rPr>
      </w:pPr>
      <w:r w:rsidRPr="00834853">
        <w:rPr>
          <w:sz w:val="24"/>
          <w:szCs w:val="24"/>
        </w:rPr>
        <w:t xml:space="preserve">КРЕСТЕЦКОГО МУНИЦИПАЛЬНОГО </w:t>
      </w:r>
      <w:r>
        <w:rPr>
          <w:sz w:val="24"/>
          <w:szCs w:val="24"/>
        </w:rPr>
        <w:t>ОКРУГА</w:t>
      </w:r>
    </w:p>
    <w:p w:rsidR="00001854" w:rsidRPr="00834853" w:rsidRDefault="003E2198" w:rsidP="00C21611">
      <w:pPr>
        <w:pStyle w:val="2"/>
        <w:spacing w:line="240" w:lineRule="exact"/>
        <w:rPr>
          <w:rFonts w:ascii="Garamond" w:hAnsi="Garamond"/>
          <w:sz w:val="24"/>
          <w:szCs w:val="24"/>
        </w:rPr>
      </w:pPr>
      <w:r w:rsidRPr="00834853">
        <w:rPr>
          <w:sz w:val="24"/>
          <w:szCs w:val="24"/>
        </w:rPr>
        <w:t>НОВГОРОДСКОЙ ОБЛАСТИ</w:t>
      </w:r>
    </w:p>
    <w:p w:rsidR="00001854" w:rsidRPr="00834853" w:rsidRDefault="00001854" w:rsidP="00C21611">
      <w:pPr>
        <w:pStyle w:val="2"/>
        <w:spacing w:line="240" w:lineRule="exact"/>
        <w:rPr>
          <w:rFonts w:ascii="Impact" w:hAnsi="Impact"/>
          <w:sz w:val="24"/>
          <w:szCs w:val="24"/>
        </w:rPr>
      </w:pPr>
    </w:p>
    <w:p w:rsidR="00001854" w:rsidRPr="00834853" w:rsidRDefault="00001854" w:rsidP="00C21611">
      <w:pPr>
        <w:pStyle w:val="6"/>
        <w:spacing w:line="240" w:lineRule="exact"/>
        <w:rPr>
          <w:sz w:val="24"/>
          <w:szCs w:val="24"/>
        </w:rPr>
      </w:pPr>
      <w:r w:rsidRPr="00834853">
        <w:rPr>
          <w:sz w:val="24"/>
          <w:szCs w:val="24"/>
        </w:rPr>
        <w:t>П О С Т А Н О В Л Е Н И Е</w:t>
      </w:r>
    </w:p>
    <w:p w:rsidR="00001854" w:rsidRPr="00834853" w:rsidRDefault="00001854" w:rsidP="00C2161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01854" w:rsidRPr="00834853" w:rsidRDefault="00001854" w:rsidP="00C2161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34853">
        <w:rPr>
          <w:rFonts w:ascii="Times New Roman" w:hAnsi="Times New Roman" w:cs="Times New Roman"/>
          <w:sz w:val="24"/>
          <w:szCs w:val="24"/>
        </w:rPr>
        <w:t xml:space="preserve">от                № </w:t>
      </w:r>
    </w:p>
    <w:p w:rsidR="00001854" w:rsidRPr="00834853" w:rsidRDefault="00001854" w:rsidP="00C2161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34853">
        <w:rPr>
          <w:rFonts w:ascii="Times New Roman" w:hAnsi="Times New Roman" w:cs="Times New Roman"/>
          <w:sz w:val="24"/>
          <w:szCs w:val="24"/>
        </w:rPr>
        <w:t>р.п. Крестцы</w:t>
      </w:r>
    </w:p>
    <w:p w:rsidR="00001854" w:rsidRPr="00834853" w:rsidRDefault="00001854" w:rsidP="00C2161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958" w:rsidRPr="003E2198" w:rsidRDefault="00D154D4" w:rsidP="002705CC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Об </w:t>
      </w:r>
      <w:r w:rsidR="00B27FEF">
        <w:rPr>
          <w:rFonts w:ascii="Times New Roman" w:hAnsi="Times New Roman" w:cs="Times New Roman"/>
          <w:b/>
          <w:szCs w:val="28"/>
        </w:rPr>
        <w:t xml:space="preserve">установлении условий казначейского сопровождения при заключении муниципальных контрактов </w:t>
      </w:r>
      <w:r w:rsidR="002E6958" w:rsidRPr="003E2198">
        <w:rPr>
          <w:rFonts w:ascii="Times New Roman" w:hAnsi="Times New Roman" w:cs="Times New Roman"/>
          <w:b/>
          <w:color w:val="000000"/>
          <w:szCs w:val="28"/>
        </w:rPr>
        <w:t>предметом которых</w:t>
      </w:r>
    </w:p>
    <w:p w:rsidR="002E6958" w:rsidRPr="003E2198" w:rsidRDefault="002E6958" w:rsidP="002705CC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3E2198">
        <w:rPr>
          <w:rFonts w:ascii="Times New Roman" w:hAnsi="Times New Roman" w:cs="Times New Roman"/>
          <w:b/>
          <w:color w:val="000000"/>
          <w:szCs w:val="28"/>
        </w:rPr>
        <w:t>являются поставки товаров, выполнение работ,</w:t>
      </w:r>
    </w:p>
    <w:p w:rsidR="002E6958" w:rsidRPr="003E2198" w:rsidRDefault="002E6958" w:rsidP="002705CC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3E2198">
        <w:rPr>
          <w:rFonts w:ascii="Times New Roman" w:hAnsi="Times New Roman" w:cs="Times New Roman"/>
          <w:b/>
          <w:color w:val="000000"/>
          <w:szCs w:val="28"/>
        </w:rPr>
        <w:t>оказание услуг для обеспечения муниципальных нужд</w:t>
      </w:r>
    </w:p>
    <w:p w:rsidR="002E6958" w:rsidRPr="003E2198" w:rsidRDefault="002E6958" w:rsidP="002705CC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3E2198">
        <w:rPr>
          <w:rFonts w:ascii="Times New Roman" w:hAnsi="Times New Roman" w:cs="Times New Roman"/>
          <w:b/>
          <w:color w:val="000000"/>
          <w:szCs w:val="28"/>
        </w:rPr>
        <w:t xml:space="preserve">Крестецкого </w:t>
      </w:r>
      <w:r w:rsidR="003E2198">
        <w:rPr>
          <w:rFonts w:ascii="Times New Roman" w:hAnsi="Times New Roman" w:cs="Times New Roman"/>
          <w:b/>
          <w:color w:val="000000"/>
          <w:szCs w:val="28"/>
        </w:rPr>
        <w:t>муниципального округа</w:t>
      </w:r>
    </w:p>
    <w:p w:rsidR="002E6958" w:rsidRPr="004351F3" w:rsidRDefault="002E6958" w:rsidP="002E695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E6958" w:rsidRPr="002705CC" w:rsidRDefault="0096051B" w:rsidP="002705C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705CC">
        <w:rPr>
          <w:rFonts w:ascii="Times New Roman" w:hAnsi="Times New Roman" w:cs="Times New Roman"/>
          <w:sz w:val="21"/>
          <w:szCs w:val="21"/>
        </w:rPr>
        <w:t>В соответствии со  статьей 30 областного закона от 16.12.2024</w:t>
      </w:r>
      <w:r w:rsidRPr="002705CC">
        <w:rPr>
          <w:rFonts w:ascii="Times New Roman" w:hAnsi="Times New Roman" w:cs="Times New Roman"/>
          <w:sz w:val="21"/>
          <w:szCs w:val="21"/>
        </w:rPr>
        <w:br/>
        <w:t xml:space="preserve"> № 616-ОЗ «Об областном бюджете на 2025 год и на плановый период 2026 и 2027 годов» (далее – областной закон № 616-ОЗ)</w:t>
      </w:r>
    </w:p>
    <w:p w:rsidR="002E6958" w:rsidRPr="002705CC" w:rsidRDefault="002E6958" w:rsidP="002705C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705CC">
        <w:rPr>
          <w:rFonts w:ascii="Times New Roman" w:hAnsi="Times New Roman" w:cs="Times New Roman"/>
          <w:sz w:val="21"/>
          <w:szCs w:val="21"/>
        </w:rPr>
        <w:t xml:space="preserve">Администрация Крестецкого муниципального </w:t>
      </w:r>
      <w:r w:rsidR="00F40B21" w:rsidRPr="002705CC">
        <w:rPr>
          <w:rFonts w:ascii="Times New Roman" w:hAnsi="Times New Roman" w:cs="Times New Roman"/>
          <w:sz w:val="21"/>
          <w:szCs w:val="21"/>
        </w:rPr>
        <w:t>округа</w:t>
      </w:r>
      <w:r w:rsidRPr="002705C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E6958" w:rsidRPr="002705CC" w:rsidRDefault="002E6958" w:rsidP="002705CC">
      <w:pPr>
        <w:spacing w:after="0" w:line="240" w:lineRule="exac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705CC">
        <w:rPr>
          <w:rFonts w:ascii="Times New Roman" w:hAnsi="Times New Roman" w:cs="Times New Roman"/>
          <w:b/>
          <w:sz w:val="21"/>
          <w:szCs w:val="21"/>
        </w:rPr>
        <w:t>ПОСТАНОВЛЯЕТ:</w:t>
      </w:r>
    </w:p>
    <w:p w:rsidR="00AD16BA" w:rsidRPr="002705CC" w:rsidRDefault="00AD16BA" w:rsidP="002705CC">
      <w:pPr>
        <w:pStyle w:val="10"/>
        <w:spacing w:before="0" w:after="0" w:line="240" w:lineRule="exact"/>
        <w:ind w:firstLine="709"/>
        <w:jc w:val="both"/>
        <w:rPr>
          <w:snapToGrid/>
          <w:sz w:val="21"/>
          <w:szCs w:val="21"/>
        </w:rPr>
      </w:pPr>
      <w:r w:rsidRPr="002705CC">
        <w:rPr>
          <w:b/>
          <w:sz w:val="21"/>
          <w:szCs w:val="21"/>
        </w:rPr>
        <w:tab/>
        <w:t xml:space="preserve">1. </w:t>
      </w:r>
      <w:r w:rsidR="003955C8" w:rsidRPr="002705CC">
        <w:rPr>
          <w:snapToGrid/>
          <w:sz w:val="21"/>
          <w:szCs w:val="21"/>
        </w:rPr>
        <w:t>К</w:t>
      </w:r>
      <w:r w:rsidRPr="002705CC">
        <w:rPr>
          <w:snapToGrid/>
          <w:sz w:val="21"/>
          <w:szCs w:val="21"/>
        </w:rPr>
        <w:t xml:space="preserve">азначейскому сопровождению подлежат следующие средства, получаемые на основании </w:t>
      </w:r>
      <w:r w:rsidR="00F7376A" w:rsidRPr="002705CC">
        <w:rPr>
          <w:snapToGrid/>
          <w:sz w:val="21"/>
          <w:szCs w:val="21"/>
        </w:rPr>
        <w:t>муниципальных</w:t>
      </w:r>
      <w:r w:rsidRPr="002705CC">
        <w:rPr>
          <w:snapToGrid/>
          <w:sz w:val="21"/>
          <w:szCs w:val="21"/>
        </w:rPr>
        <w:t xml:space="preserve"> контрактов, контрактов (договоров), заключаемых в 2025 году, источником финансового обеспечения исполнения которых являются предоставляемые из областного бюджета средства: </w:t>
      </w:r>
    </w:p>
    <w:p w:rsidR="00AD16BA" w:rsidRPr="002705CC" w:rsidRDefault="00AD16BA" w:rsidP="002705CC">
      <w:pPr>
        <w:pStyle w:val="10"/>
        <w:spacing w:before="0" w:after="0" w:line="240" w:lineRule="exact"/>
        <w:ind w:firstLine="709"/>
        <w:jc w:val="both"/>
        <w:rPr>
          <w:snapToGrid/>
          <w:sz w:val="21"/>
          <w:szCs w:val="21"/>
        </w:rPr>
      </w:pPr>
      <w:r w:rsidRPr="002705CC">
        <w:rPr>
          <w:snapToGrid/>
          <w:sz w:val="21"/>
          <w:szCs w:val="21"/>
        </w:rPr>
        <w:t xml:space="preserve">1) авансовые платежи по </w:t>
      </w:r>
      <w:r w:rsidR="00F7376A" w:rsidRPr="002705CC">
        <w:rPr>
          <w:snapToGrid/>
          <w:sz w:val="21"/>
          <w:szCs w:val="21"/>
        </w:rPr>
        <w:t>муниципальным</w:t>
      </w:r>
      <w:r w:rsidRPr="002705CC">
        <w:rPr>
          <w:snapToGrid/>
          <w:sz w:val="21"/>
          <w:szCs w:val="21"/>
        </w:rPr>
        <w:t xml:space="preserve"> контрактам, контрактам (договорам) о поставке товаров, выполнении работ, оказании услуг, заключаемым получате</w:t>
      </w:r>
      <w:r w:rsidR="003955C8" w:rsidRPr="002705CC">
        <w:rPr>
          <w:snapToGrid/>
          <w:sz w:val="21"/>
          <w:szCs w:val="21"/>
        </w:rPr>
        <w:t>лями средств областного бюджета</w:t>
      </w:r>
      <w:r w:rsidRPr="002705CC">
        <w:rPr>
          <w:snapToGrid/>
          <w:sz w:val="21"/>
          <w:szCs w:val="21"/>
        </w:rPr>
        <w:t xml:space="preserve"> и автономными учреждениями на сумму 50 млн. рублей и более, предметом которых являются:</w:t>
      </w:r>
    </w:p>
    <w:p w:rsidR="00AD16BA" w:rsidRPr="002705CC" w:rsidRDefault="00AD16BA" w:rsidP="002705CC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705CC">
        <w:rPr>
          <w:rFonts w:ascii="Times New Roman" w:hAnsi="Times New Roman" w:cs="Times New Roman"/>
          <w:sz w:val="21"/>
          <w:szCs w:val="21"/>
        </w:rPr>
        <w:t>строительство (реконструкция) и капитальный ремонт объектов областной собственности,</w:t>
      </w:r>
    </w:p>
    <w:p w:rsidR="00AD16BA" w:rsidRPr="002705CC" w:rsidRDefault="00AD16BA" w:rsidP="002705CC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705CC">
        <w:rPr>
          <w:rFonts w:ascii="Times New Roman" w:hAnsi="Times New Roman" w:cs="Times New Roman"/>
          <w:sz w:val="21"/>
          <w:szCs w:val="21"/>
        </w:rPr>
        <w:t>сохранение объектов культурного наследия, находящихся в областной собственности,</w:t>
      </w:r>
    </w:p>
    <w:p w:rsidR="00AD16BA" w:rsidRPr="002705CC" w:rsidRDefault="00AD16BA" w:rsidP="002705CC">
      <w:pPr>
        <w:pStyle w:val="10"/>
        <w:spacing w:before="0" w:after="0" w:line="240" w:lineRule="exact"/>
        <w:ind w:firstLine="709"/>
        <w:jc w:val="both"/>
        <w:rPr>
          <w:snapToGrid/>
          <w:sz w:val="21"/>
          <w:szCs w:val="21"/>
        </w:rPr>
      </w:pPr>
      <w:r w:rsidRPr="002705CC">
        <w:rPr>
          <w:snapToGrid/>
          <w:sz w:val="21"/>
          <w:szCs w:val="21"/>
        </w:rPr>
        <w:t>закупка лекарственных средств;</w:t>
      </w:r>
    </w:p>
    <w:p w:rsidR="00AD16BA" w:rsidRPr="002705CC" w:rsidRDefault="00AD16BA" w:rsidP="002705CC">
      <w:pPr>
        <w:pStyle w:val="10"/>
        <w:spacing w:before="0" w:after="0" w:line="240" w:lineRule="exact"/>
        <w:ind w:firstLine="709"/>
        <w:jc w:val="both"/>
        <w:rPr>
          <w:snapToGrid/>
          <w:sz w:val="21"/>
          <w:szCs w:val="21"/>
        </w:rPr>
      </w:pPr>
      <w:r w:rsidRPr="002705CC">
        <w:rPr>
          <w:snapToGrid/>
          <w:sz w:val="21"/>
          <w:szCs w:val="21"/>
        </w:rPr>
        <w:t xml:space="preserve">2)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 вышеуказанных </w:t>
      </w:r>
      <w:r w:rsidR="00F7376A" w:rsidRPr="002705CC">
        <w:rPr>
          <w:snapToGrid/>
          <w:sz w:val="21"/>
          <w:szCs w:val="21"/>
        </w:rPr>
        <w:t>муниципальных</w:t>
      </w:r>
      <w:r w:rsidRPr="002705CC">
        <w:rPr>
          <w:snapToGrid/>
          <w:sz w:val="21"/>
          <w:szCs w:val="21"/>
        </w:rPr>
        <w:t xml:space="preserve"> контрактов (контрактов); </w:t>
      </w:r>
    </w:p>
    <w:p w:rsidR="00AD16BA" w:rsidRPr="002705CC" w:rsidRDefault="00AD16BA" w:rsidP="002705CC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705CC">
        <w:rPr>
          <w:rFonts w:ascii="Times New Roman" w:hAnsi="Times New Roman" w:cs="Times New Roman"/>
          <w:sz w:val="21"/>
          <w:szCs w:val="21"/>
        </w:rPr>
        <w:t>5) авансовые платежи по муниципальным контрактам,</w:t>
      </w:r>
      <w:r w:rsidR="00F7709F" w:rsidRPr="002705CC">
        <w:rPr>
          <w:rFonts w:ascii="Times New Roman" w:hAnsi="Times New Roman" w:cs="Times New Roman"/>
          <w:sz w:val="21"/>
          <w:szCs w:val="21"/>
        </w:rPr>
        <w:t xml:space="preserve"> </w:t>
      </w:r>
      <w:r w:rsidRPr="002705CC">
        <w:rPr>
          <w:rFonts w:ascii="Times New Roman" w:hAnsi="Times New Roman" w:cs="Times New Roman"/>
          <w:sz w:val="21"/>
          <w:szCs w:val="21"/>
        </w:rPr>
        <w:t>контрактам(договорам)  о поставке товаров, выполнении работ, оказании услуг, заключаемым получателями средств местных бюджетов, муниципальными бюджетными и автоно</w:t>
      </w:r>
      <w:r w:rsidR="00E35A71" w:rsidRPr="002705CC">
        <w:rPr>
          <w:rFonts w:ascii="Times New Roman" w:hAnsi="Times New Roman" w:cs="Times New Roman"/>
          <w:sz w:val="21"/>
          <w:szCs w:val="21"/>
        </w:rPr>
        <w:t>мными учреждениями муниципального образования</w:t>
      </w:r>
      <w:r w:rsidRPr="002705CC">
        <w:rPr>
          <w:rFonts w:ascii="Times New Roman" w:hAnsi="Times New Roman" w:cs="Times New Roman"/>
          <w:sz w:val="21"/>
          <w:szCs w:val="21"/>
        </w:rPr>
        <w:t xml:space="preserve">, на сумму 50 млн. рублей и более, источником финансового обеспечения которых являются межбюджетные трансферты, имеющие целевое назначение, предоставляемые из областного бюджета местным бюджетам на </w:t>
      </w:r>
      <w:proofErr w:type="spellStart"/>
      <w:r w:rsidRPr="002705CC">
        <w:rPr>
          <w:rFonts w:ascii="Times New Roman" w:hAnsi="Times New Roman" w:cs="Times New Roman"/>
          <w:sz w:val="21"/>
          <w:szCs w:val="21"/>
        </w:rPr>
        <w:t>софинансирование</w:t>
      </w:r>
      <w:proofErr w:type="spellEnd"/>
      <w:r w:rsidRPr="002705CC">
        <w:rPr>
          <w:rFonts w:ascii="Times New Roman" w:hAnsi="Times New Roman" w:cs="Times New Roman"/>
          <w:sz w:val="21"/>
          <w:szCs w:val="21"/>
        </w:rPr>
        <w:t xml:space="preserve"> капитальных вложений в объекты муниципальной собственности, </w:t>
      </w:r>
      <w:proofErr w:type="spellStart"/>
      <w:r w:rsidRPr="002705CC">
        <w:rPr>
          <w:rFonts w:ascii="Times New Roman" w:hAnsi="Times New Roman" w:cs="Times New Roman"/>
          <w:sz w:val="21"/>
          <w:szCs w:val="21"/>
        </w:rPr>
        <w:t>софинансирование</w:t>
      </w:r>
      <w:proofErr w:type="spellEnd"/>
      <w:r w:rsidRPr="002705CC">
        <w:rPr>
          <w:rFonts w:ascii="Times New Roman" w:hAnsi="Times New Roman" w:cs="Times New Roman"/>
          <w:sz w:val="21"/>
          <w:szCs w:val="21"/>
        </w:rPr>
        <w:t xml:space="preserve"> капитальных ремонтов объектов муниципальной собственности;</w:t>
      </w:r>
    </w:p>
    <w:p w:rsidR="00AD16BA" w:rsidRPr="002705CC" w:rsidRDefault="00AD16BA" w:rsidP="002705CC">
      <w:pPr>
        <w:pStyle w:val="10"/>
        <w:spacing w:before="0" w:after="0" w:line="240" w:lineRule="exact"/>
        <w:ind w:firstLine="709"/>
        <w:jc w:val="both"/>
        <w:rPr>
          <w:snapToGrid/>
          <w:sz w:val="21"/>
          <w:szCs w:val="21"/>
        </w:rPr>
      </w:pPr>
      <w:r w:rsidRPr="002705CC">
        <w:rPr>
          <w:snapToGrid/>
          <w:sz w:val="21"/>
          <w:szCs w:val="21"/>
        </w:rPr>
        <w:t>6)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вышеуказанных муниципальных контрактов (контрактов);</w:t>
      </w:r>
    </w:p>
    <w:p w:rsidR="00AD16BA" w:rsidRPr="002705CC" w:rsidRDefault="003955C8" w:rsidP="002705CC">
      <w:pPr>
        <w:pStyle w:val="10"/>
        <w:spacing w:before="0" w:after="0" w:line="240" w:lineRule="exact"/>
        <w:ind w:firstLine="709"/>
        <w:jc w:val="both"/>
        <w:rPr>
          <w:snapToGrid/>
          <w:sz w:val="21"/>
          <w:szCs w:val="21"/>
        </w:rPr>
      </w:pPr>
      <w:r w:rsidRPr="002705CC">
        <w:rPr>
          <w:snapToGrid/>
          <w:sz w:val="21"/>
          <w:szCs w:val="21"/>
        </w:rPr>
        <w:t>Казначейскому сопровождению не подлежат</w:t>
      </w:r>
      <w:r w:rsidR="00AD16BA" w:rsidRPr="002705CC">
        <w:rPr>
          <w:snapToGrid/>
          <w:sz w:val="21"/>
          <w:szCs w:val="21"/>
        </w:rPr>
        <w:t xml:space="preserve"> средства, предоставляемые на основании государственных (муниципальных) контрактов, контрактов (договоров), указанных в статье 242.27 Б</w:t>
      </w:r>
      <w:r w:rsidR="00A45A88" w:rsidRPr="002705CC">
        <w:rPr>
          <w:snapToGrid/>
          <w:sz w:val="21"/>
          <w:szCs w:val="21"/>
        </w:rPr>
        <w:t xml:space="preserve">юджетного </w:t>
      </w:r>
      <w:r w:rsidR="00BD64A2" w:rsidRPr="002705CC">
        <w:rPr>
          <w:snapToGrid/>
          <w:sz w:val="21"/>
          <w:szCs w:val="21"/>
        </w:rPr>
        <w:t>к</w:t>
      </w:r>
      <w:r w:rsidR="00A45A88" w:rsidRPr="002705CC">
        <w:rPr>
          <w:snapToGrid/>
          <w:sz w:val="21"/>
          <w:szCs w:val="21"/>
        </w:rPr>
        <w:t>одекса</w:t>
      </w:r>
      <w:r w:rsidR="00AD16BA" w:rsidRPr="002705CC">
        <w:rPr>
          <w:snapToGrid/>
          <w:sz w:val="21"/>
          <w:szCs w:val="21"/>
        </w:rPr>
        <w:t xml:space="preserve"> Р</w:t>
      </w:r>
      <w:r w:rsidR="00A45A88" w:rsidRPr="002705CC">
        <w:rPr>
          <w:snapToGrid/>
          <w:sz w:val="21"/>
          <w:szCs w:val="21"/>
        </w:rPr>
        <w:t xml:space="preserve">оссийской </w:t>
      </w:r>
      <w:r w:rsidR="00AD16BA" w:rsidRPr="002705CC">
        <w:rPr>
          <w:snapToGrid/>
          <w:sz w:val="21"/>
          <w:szCs w:val="21"/>
        </w:rPr>
        <w:t>Ф</w:t>
      </w:r>
      <w:r w:rsidR="00A45A88" w:rsidRPr="002705CC">
        <w:rPr>
          <w:snapToGrid/>
          <w:sz w:val="21"/>
          <w:szCs w:val="21"/>
        </w:rPr>
        <w:t>едерации</w:t>
      </w:r>
      <w:r w:rsidR="00AD16BA" w:rsidRPr="002705CC">
        <w:rPr>
          <w:snapToGrid/>
          <w:sz w:val="21"/>
          <w:szCs w:val="21"/>
        </w:rPr>
        <w:t>.</w:t>
      </w:r>
    </w:p>
    <w:p w:rsidR="0077288A" w:rsidRPr="002705CC" w:rsidRDefault="0077288A" w:rsidP="002705CC">
      <w:pPr>
        <w:pStyle w:val="Default"/>
        <w:spacing w:line="240" w:lineRule="exact"/>
        <w:jc w:val="both"/>
        <w:rPr>
          <w:sz w:val="21"/>
          <w:szCs w:val="21"/>
        </w:rPr>
      </w:pPr>
      <w:r w:rsidRPr="002705CC">
        <w:rPr>
          <w:rFonts w:eastAsia="Calibri"/>
          <w:sz w:val="21"/>
          <w:szCs w:val="21"/>
          <w:lang w:eastAsia="en-US"/>
        </w:rPr>
        <w:tab/>
      </w:r>
      <w:r w:rsidR="004A1D73" w:rsidRPr="002705CC">
        <w:rPr>
          <w:rFonts w:eastAsia="Calibri"/>
          <w:sz w:val="21"/>
          <w:szCs w:val="21"/>
          <w:lang w:eastAsia="en-US"/>
        </w:rPr>
        <w:t>5</w:t>
      </w:r>
      <w:r w:rsidR="002E6958" w:rsidRPr="002705CC">
        <w:rPr>
          <w:rFonts w:eastAsia="Calibri"/>
          <w:sz w:val="21"/>
          <w:szCs w:val="21"/>
          <w:lang w:eastAsia="en-US"/>
        </w:rPr>
        <w:t>.</w:t>
      </w:r>
      <w:r w:rsidRPr="002705CC">
        <w:rPr>
          <w:sz w:val="21"/>
          <w:szCs w:val="21"/>
        </w:rPr>
        <w:t xml:space="preserve"> Опубликовать постановление в бюллетене «</w:t>
      </w:r>
      <w:proofErr w:type="spellStart"/>
      <w:r w:rsidRPr="002705CC">
        <w:rPr>
          <w:sz w:val="21"/>
          <w:szCs w:val="21"/>
        </w:rPr>
        <w:t>Крестецкий</w:t>
      </w:r>
      <w:proofErr w:type="spellEnd"/>
      <w:r w:rsidRPr="002705CC">
        <w:rPr>
          <w:sz w:val="21"/>
          <w:szCs w:val="21"/>
        </w:rPr>
        <w:t xml:space="preserve">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2705CC" w:rsidRPr="002705CC" w:rsidRDefault="002705CC" w:rsidP="002705CC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0C5D58" w:rsidRPr="004A1D73" w:rsidRDefault="0084096D" w:rsidP="006A431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A1D73">
        <w:rPr>
          <w:rFonts w:ascii="Times New Roman" w:hAnsi="Times New Roman" w:cs="Times New Roman"/>
          <w:b/>
          <w:sz w:val="22"/>
          <w:szCs w:val="22"/>
        </w:rPr>
        <w:t>З</w:t>
      </w:r>
      <w:r w:rsidR="000C5D58" w:rsidRPr="004A1D73">
        <w:rPr>
          <w:rFonts w:ascii="Times New Roman" w:hAnsi="Times New Roman" w:cs="Times New Roman"/>
          <w:b/>
          <w:sz w:val="22"/>
          <w:szCs w:val="22"/>
        </w:rPr>
        <w:t xml:space="preserve">аместитель </w:t>
      </w:r>
    </w:p>
    <w:p w:rsidR="001508E9" w:rsidRPr="004A1D73" w:rsidRDefault="000C5D58" w:rsidP="006A431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A1D73">
        <w:rPr>
          <w:rFonts w:ascii="Times New Roman" w:hAnsi="Times New Roman" w:cs="Times New Roman"/>
          <w:b/>
          <w:sz w:val="22"/>
          <w:szCs w:val="22"/>
        </w:rPr>
        <w:t>Главы администрации</w:t>
      </w:r>
      <w:r w:rsidR="001508E9" w:rsidRPr="004A1D73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</w:t>
      </w:r>
      <w:r w:rsidR="002F4506" w:rsidRPr="004A1D73"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1508E9" w:rsidRPr="004A1D73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6A4314" w:rsidRPr="004A1D73">
        <w:rPr>
          <w:rFonts w:ascii="Times New Roman" w:hAnsi="Times New Roman" w:cs="Times New Roman"/>
          <w:b/>
          <w:sz w:val="22"/>
          <w:szCs w:val="22"/>
        </w:rPr>
        <w:t xml:space="preserve">            </w:t>
      </w:r>
      <w:r w:rsidR="001508E9" w:rsidRPr="004A1D73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4A1D73">
        <w:rPr>
          <w:rFonts w:ascii="Times New Roman" w:hAnsi="Times New Roman" w:cs="Times New Roman"/>
          <w:b/>
          <w:sz w:val="22"/>
          <w:szCs w:val="22"/>
        </w:rPr>
        <w:t>А.И. Арсентьев</w:t>
      </w:r>
    </w:p>
    <w:p w:rsidR="00627442" w:rsidRDefault="00627442" w:rsidP="00627442">
      <w:pPr>
        <w:spacing w:after="0" w:line="240" w:lineRule="exact"/>
        <w:rPr>
          <w:rFonts w:ascii="Times New Roman" w:hAnsi="Times New Roman" w:cs="Times New Roman"/>
          <w:b/>
        </w:rPr>
      </w:pPr>
    </w:p>
    <w:p w:rsidR="004601AE" w:rsidRPr="004A1D73" w:rsidRDefault="004601AE" w:rsidP="00627442">
      <w:pPr>
        <w:spacing w:after="0" w:line="240" w:lineRule="exact"/>
        <w:rPr>
          <w:rFonts w:ascii="Times New Roman" w:hAnsi="Times New Roman" w:cs="Times New Roman"/>
          <w:b/>
        </w:rPr>
      </w:pPr>
      <w:r w:rsidRPr="004A1D73">
        <w:rPr>
          <w:rFonts w:ascii="Times New Roman" w:hAnsi="Times New Roman" w:cs="Times New Roman"/>
          <w:b/>
        </w:rPr>
        <w:t>Проект подготовил:</w:t>
      </w:r>
    </w:p>
    <w:p w:rsidR="004601AE" w:rsidRPr="002705CC" w:rsidRDefault="004601AE" w:rsidP="0062744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705CC">
        <w:rPr>
          <w:rFonts w:ascii="Times New Roman" w:hAnsi="Times New Roman" w:cs="Times New Roman"/>
          <w:sz w:val="20"/>
          <w:szCs w:val="20"/>
        </w:rPr>
        <w:t>Главный специалист</w:t>
      </w:r>
    </w:p>
    <w:p w:rsidR="004601AE" w:rsidRPr="002705CC" w:rsidRDefault="004601AE" w:rsidP="0062744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705CC">
        <w:rPr>
          <w:rFonts w:ascii="Times New Roman" w:hAnsi="Times New Roman" w:cs="Times New Roman"/>
          <w:sz w:val="20"/>
          <w:szCs w:val="20"/>
        </w:rPr>
        <w:t>Отдела бухгалтерского учёта и отчётности</w:t>
      </w:r>
    </w:p>
    <w:p w:rsidR="004601AE" w:rsidRPr="002705CC" w:rsidRDefault="004601AE" w:rsidP="0062744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705CC">
        <w:rPr>
          <w:rFonts w:ascii="Times New Roman" w:hAnsi="Times New Roman" w:cs="Times New Roman"/>
          <w:sz w:val="20"/>
          <w:szCs w:val="20"/>
        </w:rPr>
        <w:t xml:space="preserve">Администрации муниципального района                          </w:t>
      </w:r>
      <w:r w:rsidR="002705CC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705CC">
        <w:rPr>
          <w:rFonts w:ascii="Times New Roman" w:hAnsi="Times New Roman" w:cs="Times New Roman"/>
          <w:sz w:val="20"/>
          <w:szCs w:val="20"/>
        </w:rPr>
        <w:t xml:space="preserve">          Ю.Б. Никитина</w:t>
      </w:r>
    </w:p>
    <w:p w:rsidR="00D66E45" w:rsidRPr="002705CC" w:rsidRDefault="00D66E45" w:rsidP="0062744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D66E45" w:rsidRPr="002705CC" w:rsidRDefault="00D66E45" w:rsidP="004A13D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705CC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84096D" w:rsidRPr="002705CC" w:rsidRDefault="0084096D" w:rsidP="004A13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5CC">
        <w:rPr>
          <w:rFonts w:ascii="Times New Roman" w:hAnsi="Times New Roman" w:cs="Times New Roman"/>
          <w:sz w:val="20"/>
          <w:szCs w:val="20"/>
        </w:rPr>
        <w:t>Начальник административно-</w:t>
      </w:r>
    </w:p>
    <w:p w:rsidR="0084096D" w:rsidRPr="002705CC" w:rsidRDefault="0084096D" w:rsidP="004A13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5CC">
        <w:rPr>
          <w:rFonts w:ascii="Times New Roman" w:hAnsi="Times New Roman" w:cs="Times New Roman"/>
          <w:sz w:val="20"/>
          <w:szCs w:val="20"/>
        </w:rPr>
        <w:t xml:space="preserve">правового управления                                                     </w:t>
      </w:r>
      <w:r w:rsidR="002C32B8" w:rsidRPr="002705CC">
        <w:rPr>
          <w:rFonts w:ascii="Times New Roman" w:hAnsi="Times New Roman" w:cs="Times New Roman"/>
          <w:sz w:val="20"/>
          <w:szCs w:val="20"/>
        </w:rPr>
        <w:t xml:space="preserve">   </w:t>
      </w:r>
      <w:r w:rsidRPr="002705CC">
        <w:rPr>
          <w:rFonts w:ascii="Times New Roman" w:hAnsi="Times New Roman" w:cs="Times New Roman"/>
          <w:sz w:val="20"/>
          <w:szCs w:val="20"/>
        </w:rPr>
        <w:t xml:space="preserve">   </w:t>
      </w:r>
      <w:r w:rsidR="002705CC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705CC">
        <w:rPr>
          <w:rFonts w:ascii="Times New Roman" w:hAnsi="Times New Roman" w:cs="Times New Roman"/>
          <w:sz w:val="20"/>
          <w:szCs w:val="20"/>
        </w:rPr>
        <w:t xml:space="preserve">         О.Н. </w:t>
      </w:r>
      <w:proofErr w:type="spellStart"/>
      <w:r w:rsidRPr="002705CC">
        <w:rPr>
          <w:rFonts w:ascii="Times New Roman" w:hAnsi="Times New Roman" w:cs="Times New Roman"/>
          <w:sz w:val="20"/>
          <w:szCs w:val="20"/>
        </w:rPr>
        <w:t>Ожерельева</w:t>
      </w:r>
      <w:proofErr w:type="spellEnd"/>
    </w:p>
    <w:p w:rsidR="004A13D8" w:rsidRPr="002705CC" w:rsidRDefault="004A13D8" w:rsidP="004A13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1AE" w:rsidRPr="002705CC" w:rsidRDefault="004601AE" w:rsidP="004A13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5CC">
        <w:rPr>
          <w:rFonts w:ascii="Times New Roman" w:hAnsi="Times New Roman" w:cs="Times New Roman"/>
          <w:sz w:val="20"/>
          <w:szCs w:val="20"/>
        </w:rPr>
        <w:t xml:space="preserve">Начальник отдела бухгалтерского </w:t>
      </w:r>
    </w:p>
    <w:p w:rsidR="002D393C" w:rsidRPr="002705CC" w:rsidRDefault="004601AE" w:rsidP="004A13D8">
      <w:pPr>
        <w:spacing w:after="0" w:line="240" w:lineRule="auto"/>
        <w:jc w:val="both"/>
        <w:rPr>
          <w:sz w:val="20"/>
          <w:szCs w:val="20"/>
        </w:rPr>
      </w:pPr>
      <w:r w:rsidRPr="002705CC">
        <w:rPr>
          <w:rFonts w:ascii="Times New Roman" w:hAnsi="Times New Roman" w:cs="Times New Roman"/>
          <w:sz w:val="20"/>
          <w:szCs w:val="20"/>
        </w:rPr>
        <w:t xml:space="preserve">учёта и отчётности                                                       </w:t>
      </w:r>
      <w:r w:rsidR="002C32B8" w:rsidRPr="002705CC">
        <w:rPr>
          <w:rFonts w:ascii="Times New Roman" w:hAnsi="Times New Roman" w:cs="Times New Roman"/>
          <w:sz w:val="20"/>
          <w:szCs w:val="20"/>
        </w:rPr>
        <w:t xml:space="preserve">  </w:t>
      </w:r>
      <w:r w:rsidRPr="002705CC">
        <w:rPr>
          <w:rFonts w:ascii="Times New Roman" w:hAnsi="Times New Roman" w:cs="Times New Roman"/>
          <w:sz w:val="20"/>
          <w:szCs w:val="20"/>
        </w:rPr>
        <w:t xml:space="preserve">         </w:t>
      </w:r>
      <w:r w:rsidR="002705C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705CC">
        <w:rPr>
          <w:rFonts w:ascii="Times New Roman" w:hAnsi="Times New Roman" w:cs="Times New Roman"/>
          <w:sz w:val="20"/>
          <w:szCs w:val="20"/>
        </w:rPr>
        <w:t xml:space="preserve">        Н.В. Сергачева</w:t>
      </w:r>
    </w:p>
    <w:p w:rsidR="0084096D" w:rsidRDefault="0084096D" w:rsidP="0084096D">
      <w:pPr>
        <w:pStyle w:val="ConsPlusTitle"/>
        <w:jc w:val="center"/>
        <w:outlineLvl w:val="1"/>
      </w:pPr>
      <w:r>
        <w:lastRenderedPageBreak/>
        <w:t>ПОЯСНИТЕЛЬНАЯ ЗАПИСКА</w:t>
      </w:r>
    </w:p>
    <w:p w:rsidR="0084096D" w:rsidRDefault="0084096D" w:rsidP="0084096D">
      <w:pPr>
        <w:pStyle w:val="ConsPlusTitle"/>
        <w:jc w:val="center"/>
        <w:outlineLvl w:val="1"/>
      </w:pPr>
    </w:p>
    <w:p w:rsidR="00BB37D1" w:rsidRPr="002705CC" w:rsidRDefault="0084096D" w:rsidP="002705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layout"/>
          <w:szCs w:val="28"/>
        </w:rPr>
        <w:tab/>
      </w:r>
      <w:r w:rsidR="00BB37D1" w:rsidRPr="0084176F">
        <w:rPr>
          <w:rFonts w:ascii="Times New Roman" w:hAnsi="Times New Roman" w:cs="Times New Roman"/>
          <w:sz w:val="24"/>
          <w:szCs w:val="24"/>
        </w:rPr>
        <w:t>к проекту постановления «</w:t>
      </w:r>
      <w:r w:rsidR="002705CC" w:rsidRPr="002705CC">
        <w:rPr>
          <w:rFonts w:ascii="Times New Roman" w:hAnsi="Times New Roman" w:cs="Times New Roman"/>
          <w:sz w:val="24"/>
          <w:szCs w:val="24"/>
        </w:rPr>
        <w:t xml:space="preserve">Об установлении условий казначейского сопровождения при заключении муниципальных контрактов </w:t>
      </w:r>
      <w:r w:rsidR="002705CC" w:rsidRPr="002705CC">
        <w:rPr>
          <w:rFonts w:ascii="Times New Roman" w:hAnsi="Times New Roman" w:cs="Times New Roman"/>
          <w:color w:val="000000"/>
          <w:sz w:val="24"/>
          <w:szCs w:val="24"/>
        </w:rPr>
        <w:t>предметом которых</w:t>
      </w:r>
      <w:r w:rsidR="00270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05CC" w:rsidRPr="002705CC">
        <w:rPr>
          <w:rFonts w:ascii="Times New Roman" w:hAnsi="Times New Roman" w:cs="Times New Roman"/>
          <w:color w:val="000000"/>
          <w:sz w:val="24"/>
          <w:szCs w:val="24"/>
        </w:rPr>
        <w:t>являются поставки товаров, выполнение работ,</w:t>
      </w:r>
      <w:r w:rsidR="00270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05CC" w:rsidRPr="002705CC">
        <w:rPr>
          <w:rFonts w:ascii="Times New Roman" w:hAnsi="Times New Roman" w:cs="Times New Roman"/>
          <w:color w:val="000000"/>
          <w:sz w:val="24"/>
          <w:szCs w:val="24"/>
        </w:rPr>
        <w:t xml:space="preserve"> оказание услуг для обеспечения муниципальных нужд</w:t>
      </w:r>
      <w:r w:rsidR="00270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05CC" w:rsidRPr="002705CC">
        <w:rPr>
          <w:rFonts w:ascii="Times New Roman" w:hAnsi="Times New Roman" w:cs="Times New Roman"/>
          <w:color w:val="000000"/>
          <w:sz w:val="24"/>
          <w:szCs w:val="24"/>
        </w:rPr>
        <w:t>Крестецкого муниципального округа</w:t>
      </w:r>
      <w:r w:rsidR="00BB37D1" w:rsidRPr="002705C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4176F" w:rsidRPr="002705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176F" w:rsidRPr="0084176F" w:rsidRDefault="0084176F" w:rsidP="00BB37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05CC" w:rsidRPr="002705CC" w:rsidRDefault="00BB37D1" w:rsidP="002705CC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5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705CC" w:rsidRPr="002705CC">
        <w:rPr>
          <w:rFonts w:ascii="Times New Roman" w:hAnsi="Times New Roman" w:cs="Times New Roman"/>
          <w:sz w:val="24"/>
          <w:szCs w:val="24"/>
        </w:rPr>
        <w:t>со  статьей 30 областного закона от 16.12.2024 № 616-ОЗ «Об областном бюджете на 2025 год и на плановый период 2026 и 2027 годов» (далее – областной закон № 616-ОЗ)</w:t>
      </w:r>
    </w:p>
    <w:p w:rsidR="0084176F" w:rsidRPr="002705CC" w:rsidRDefault="0084176F" w:rsidP="008417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76F" w:rsidRPr="0084176F" w:rsidRDefault="0084176F" w:rsidP="00BB37D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B37D1" w:rsidRPr="0084176F" w:rsidRDefault="00BB37D1" w:rsidP="00BB37D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176F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84176F">
        <w:rPr>
          <w:rFonts w:ascii="Times New Roman" w:hAnsi="Times New Roman" w:cs="Times New Roman"/>
          <w:sz w:val="24"/>
          <w:szCs w:val="24"/>
        </w:rPr>
        <w:t xml:space="preserve"> факторов по итогам </w:t>
      </w:r>
      <w:proofErr w:type="spellStart"/>
      <w:r w:rsidRPr="0084176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4176F">
        <w:rPr>
          <w:rFonts w:ascii="Times New Roman" w:hAnsi="Times New Roman" w:cs="Times New Roman"/>
          <w:sz w:val="24"/>
          <w:szCs w:val="24"/>
        </w:rPr>
        <w:t xml:space="preserve"> экспертизы в проекте не выявлено.</w:t>
      </w:r>
    </w:p>
    <w:p w:rsidR="00BB37D1" w:rsidRDefault="00BB37D1" w:rsidP="00BB37D1">
      <w:pPr>
        <w:ind w:firstLine="708"/>
        <w:rPr>
          <w:b/>
        </w:rPr>
      </w:pPr>
    </w:p>
    <w:p w:rsidR="002F4506" w:rsidRPr="00BA60CA" w:rsidRDefault="002F4506" w:rsidP="00BA60CA">
      <w:pPr>
        <w:spacing w:after="0" w:line="240" w:lineRule="exact"/>
        <w:rPr>
          <w:rStyle w:val="layout"/>
          <w:rFonts w:ascii="Times New Roman" w:hAnsi="Times New Roman" w:cs="Times New Roman"/>
          <w:sz w:val="24"/>
          <w:szCs w:val="24"/>
        </w:rPr>
      </w:pPr>
      <w:r w:rsidRPr="00BA60CA">
        <w:rPr>
          <w:rStyle w:val="layout"/>
          <w:rFonts w:ascii="Times New Roman" w:hAnsi="Times New Roman" w:cs="Times New Roman"/>
          <w:sz w:val="24"/>
          <w:szCs w:val="24"/>
        </w:rPr>
        <w:t>Подготовил:</w:t>
      </w:r>
    </w:p>
    <w:p w:rsidR="002F4506" w:rsidRPr="00BA60CA" w:rsidRDefault="002F4506" w:rsidP="00BA60CA">
      <w:pPr>
        <w:spacing w:after="0" w:line="240" w:lineRule="exact"/>
        <w:rPr>
          <w:rStyle w:val="layout"/>
          <w:rFonts w:ascii="Times New Roman" w:hAnsi="Times New Roman" w:cs="Times New Roman"/>
          <w:sz w:val="24"/>
          <w:szCs w:val="24"/>
        </w:rPr>
      </w:pPr>
      <w:r w:rsidRPr="00BA60CA">
        <w:rPr>
          <w:rStyle w:val="layout"/>
          <w:rFonts w:ascii="Times New Roman" w:hAnsi="Times New Roman" w:cs="Times New Roman"/>
          <w:sz w:val="24"/>
          <w:szCs w:val="24"/>
        </w:rPr>
        <w:t xml:space="preserve">Главный специалист отдела </w:t>
      </w:r>
    </w:p>
    <w:p w:rsidR="002F4506" w:rsidRPr="00BA60CA" w:rsidRDefault="002F4506" w:rsidP="00BA60CA">
      <w:pPr>
        <w:spacing w:after="0" w:line="240" w:lineRule="exact"/>
        <w:rPr>
          <w:rStyle w:val="layout"/>
          <w:rFonts w:ascii="Times New Roman" w:hAnsi="Times New Roman" w:cs="Times New Roman"/>
          <w:sz w:val="24"/>
          <w:szCs w:val="24"/>
        </w:rPr>
      </w:pPr>
      <w:r w:rsidRPr="00BA60CA">
        <w:rPr>
          <w:rStyle w:val="layout"/>
          <w:rFonts w:ascii="Times New Roman" w:hAnsi="Times New Roman" w:cs="Times New Roman"/>
          <w:sz w:val="24"/>
          <w:szCs w:val="24"/>
        </w:rPr>
        <w:t xml:space="preserve">по бухгалтерскому учету и отчетности                      </w:t>
      </w:r>
      <w:r w:rsidR="00BA60CA">
        <w:rPr>
          <w:rStyle w:val="layout"/>
          <w:rFonts w:ascii="Times New Roman" w:hAnsi="Times New Roman" w:cs="Times New Roman"/>
          <w:sz w:val="24"/>
          <w:szCs w:val="24"/>
        </w:rPr>
        <w:t xml:space="preserve">  </w:t>
      </w:r>
      <w:r w:rsidR="0084176F">
        <w:rPr>
          <w:rStyle w:val="layout"/>
          <w:rFonts w:ascii="Times New Roman" w:hAnsi="Times New Roman" w:cs="Times New Roman"/>
          <w:sz w:val="24"/>
          <w:szCs w:val="24"/>
        </w:rPr>
        <w:t xml:space="preserve">      </w:t>
      </w:r>
      <w:r w:rsidR="00BA60CA">
        <w:rPr>
          <w:rStyle w:val="layout"/>
          <w:rFonts w:ascii="Times New Roman" w:hAnsi="Times New Roman" w:cs="Times New Roman"/>
          <w:sz w:val="24"/>
          <w:szCs w:val="24"/>
        </w:rPr>
        <w:t xml:space="preserve">  </w:t>
      </w:r>
      <w:r w:rsidRPr="00BA60CA">
        <w:rPr>
          <w:rStyle w:val="layout"/>
          <w:rFonts w:ascii="Times New Roman" w:hAnsi="Times New Roman" w:cs="Times New Roman"/>
          <w:sz w:val="24"/>
          <w:szCs w:val="24"/>
        </w:rPr>
        <w:t xml:space="preserve">           Никитина Ю.Б.</w:t>
      </w:r>
    </w:p>
    <w:p w:rsidR="002F4506" w:rsidRPr="00BA60CA" w:rsidRDefault="002F4506" w:rsidP="00BA60CA">
      <w:pPr>
        <w:spacing w:after="0" w:line="240" w:lineRule="exact"/>
        <w:jc w:val="both"/>
        <w:rPr>
          <w:rStyle w:val="layout"/>
          <w:rFonts w:ascii="Times New Roman" w:hAnsi="Times New Roman" w:cs="Times New Roman"/>
          <w:sz w:val="24"/>
          <w:szCs w:val="24"/>
        </w:rPr>
      </w:pPr>
    </w:p>
    <w:p w:rsidR="002F4506" w:rsidRPr="007F3A5D" w:rsidRDefault="002F4506" w:rsidP="008409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6D" w:rsidRPr="001B20F4" w:rsidRDefault="0084096D" w:rsidP="005F225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4096D" w:rsidRPr="001B20F4" w:rsidSect="001D112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01854"/>
    <w:rsid w:val="00001854"/>
    <w:rsid w:val="00021094"/>
    <w:rsid w:val="000C5D58"/>
    <w:rsid w:val="001508E9"/>
    <w:rsid w:val="0017204B"/>
    <w:rsid w:val="001B20F4"/>
    <w:rsid w:val="001D1125"/>
    <w:rsid w:val="002705CC"/>
    <w:rsid w:val="00292DCA"/>
    <w:rsid w:val="002A0D2A"/>
    <w:rsid w:val="002C32B8"/>
    <w:rsid w:val="002D393C"/>
    <w:rsid w:val="002D3EF4"/>
    <w:rsid w:val="002E6958"/>
    <w:rsid w:val="002F4506"/>
    <w:rsid w:val="0035538C"/>
    <w:rsid w:val="00383406"/>
    <w:rsid w:val="003850B5"/>
    <w:rsid w:val="003955C8"/>
    <w:rsid w:val="003E2198"/>
    <w:rsid w:val="00405C5A"/>
    <w:rsid w:val="0041429B"/>
    <w:rsid w:val="00451301"/>
    <w:rsid w:val="004601AE"/>
    <w:rsid w:val="004738E3"/>
    <w:rsid w:val="004A13D8"/>
    <w:rsid w:val="004A1D73"/>
    <w:rsid w:val="004D7C74"/>
    <w:rsid w:val="00515716"/>
    <w:rsid w:val="00555B58"/>
    <w:rsid w:val="005F225D"/>
    <w:rsid w:val="005F2A25"/>
    <w:rsid w:val="005F30E7"/>
    <w:rsid w:val="00627442"/>
    <w:rsid w:val="00663711"/>
    <w:rsid w:val="006A4314"/>
    <w:rsid w:val="007663DD"/>
    <w:rsid w:val="0077288A"/>
    <w:rsid w:val="007E4087"/>
    <w:rsid w:val="007F3A5D"/>
    <w:rsid w:val="00834853"/>
    <w:rsid w:val="0084096D"/>
    <w:rsid w:val="0084176F"/>
    <w:rsid w:val="0088535E"/>
    <w:rsid w:val="009148F7"/>
    <w:rsid w:val="0092095B"/>
    <w:rsid w:val="0096051B"/>
    <w:rsid w:val="00975BB0"/>
    <w:rsid w:val="009A45BE"/>
    <w:rsid w:val="00A45A88"/>
    <w:rsid w:val="00A80F84"/>
    <w:rsid w:val="00AD16BA"/>
    <w:rsid w:val="00AF4F92"/>
    <w:rsid w:val="00AF7E21"/>
    <w:rsid w:val="00B04A3C"/>
    <w:rsid w:val="00B04F5F"/>
    <w:rsid w:val="00B25A9B"/>
    <w:rsid w:val="00B27FEF"/>
    <w:rsid w:val="00B51084"/>
    <w:rsid w:val="00B6409C"/>
    <w:rsid w:val="00B77EF7"/>
    <w:rsid w:val="00BA60CA"/>
    <w:rsid w:val="00BB1080"/>
    <w:rsid w:val="00BB37D1"/>
    <w:rsid w:val="00BC461C"/>
    <w:rsid w:val="00BD64A2"/>
    <w:rsid w:val="00BF2E3F"/>
    <w:rsid w:val="00C01C70"/>
    <w:rsid w:val="00C21611"/>
    <w:rsid w:val="00D13DD9"/>
    <w:rsid w:val="00D154D4"/>
    <w:rsid w:val="00D2347E"/>
    <w:rsid w:val="00D32BE3"/>
    <w:rsid w:val="00D35E97"/>
    <w:rsid w:val="00D574EB"/>
    <w:rsid w:val="00D66E45"/>
    <w:rsid w:val="00DA11E3"/>
    <w:rsid w:val="00DA3441"/>
    <w:rsid w:val="00E35A71"/>
    <w:rsid w:val="00E71EC4"/>
    <w:rsid w:val="00E73426"/>
    <w:rsid w:val="00ED0AD0"/>
    <w:rsid w:val="00EE2D9A"/>
    <w:rsid w:val="00F20D54"/>
    <w:rsid w:val="00F40B21"/>
    <w:rsid w:val="00F7376A"/>
    <w:rsid w:val="00F7709F"/>
    <w:rsid w:val="00F8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1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0185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018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001854"/>
    <w:rPr>
      <w:rFonts w:ascii="Times New Roman" w:eastAsia="Times New Roman" w:hAnsi="Times New Roman" w:cs="Times New Roman"/>
      <w:sz w:val="48"/>
      <w:szCs w:val="20"/>
    </w:rPr>
  </w:style>
  <w:style w:type="paragraph" w:styleId="2">
    <w:name w:val="Body Text 2"/>
    <w:basedOn w:val="a"/>
    <w:link w:val="20"/>
    <w:semiHidden/>
    <w:unhideWhenUsed/>
    <w:rsid w:val="000018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00185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150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1508E9"/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_"/>
    <w:basedOn w:val="a0"/>
    <w:link w:val="1"/>
    <w:rsid w:val="00663711"/>
    <w:rPr>
      <w:rFonts w:ascii="Times New Roman" w:eastAsia="Times New Roman" w:hAnsi="Times New Roman" w:cs="Times New Roman"/>
      <w:color w:val="5E5E5E"/>
      <w:sz w:val="28"/>
      <w:szCs w:val="28"/>
    </w:rPr>
  </w:style>
  <w:style w:type="paragraph" w:customStyle="1" w:styleId="1">
    <w:name w:val="Основной текст1"/>
    <w:basedOn w:val="a"/>
    <w:link w:val="a3"/>
    <w:rsid w:val="0066371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5E5E5E"/>
      <w:sz w:val="28"/>
      <w:szCs w:val="28"/>
    </w:rPr>
  </w:style>
  <w:style w:type="character" w:customStyle="1" w:styleId="FontStyle20">
    <w:name w:val="Font Style20"/>
    <w:basedOn w:val="a0"/>
    <w:uiPriority w:val="99"/>
    <w:rsid w:val="00C2161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840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84096D"/>
    <w:rPr>
      <w:color w:val="0000FF"/>
      <w:u w:val="single"/>
    </w:rPr>
  </w:style>
  <w:style w:type="character" w:customStyle="1" w:styleId="layout">
    <w:name w:val="layout"/>
    <w:basedOn w:val="a0"/>
    <w:rsid w:val="0084096D"/>
  </w:style>
  <w:style w:type="character" w:styleId="a5">
    <w:name w:val="annotation reference"/>
    <w:basedOn w:val="a0"/>
    <w:uiPriority w:val="99"/>
    <w:semiHidden/>
    <w:rsid w:val="00D35E97"/>
    <w:rPr>
      <w:rFonts w:cs="Times New Roman"/>
      <w:sz w:val="16"/>
      <w:szCs w:val="16"/>
    </w:rPr>
  </w:style>
  <w:style w:type="paragraph" w:customStyle="1" w:styleId="21">
    <w:name w:val="Основной текст2"/>
    <w:basedOn w:val="a"/>
    <w:rsid w:val="002E6958"/>
    <w:pPr>
      <w:widowControl w:val="0"/>
      <w:shd w:val="clear" w:color="auto" w:fill="FFFFFF"/>
      <w:spacing w:after="270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qFormat/>
    <w:rsid w:val="004738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rsid w:val="00AD16BA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2025-03-11T06:37:00Z</cp:lastPrinted>
  <dcterms:created xsi:type="dcterms:W3CDTF">2022-04-11T05:22:00Z</dcterms:created>
  <dcterms:modified xsi:type="dcterms:W3CDTF">2025-03-11T06:44:00Z</dcterms:modified>
</cp:coreProperties>
</file>