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B2041E">
        <w:rPr>
          <w:b/>
          <w:sz w:val="28"/>
          <w:szCs w:val="28"/>
          <w:lang w:val="ru-RU"/>
        </w:rPr>
        <w:t>25</w:t>
      </w:r>
      <w:r w:rsidR="000C60BD">
        <w:rPr>
          <w:b/>
          <w:sz w:val="28"/>
          <w:szCs w:val="28"/>
          <w:lang w:val="ru-RU"/>
        </w:rPr>
        <w:t xml:space="preserve"> апреля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B2041E">
        <w:rPr>
          <w:b/>
          <w:color w:val="000000" w:themeColor="text1"/>
          <w:sz w:val="28"/>
          <w:szCs w:val="28"/>
          <w:lang w:val="ru-RU"/>
        </w:rPr>
        <w:t>30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B2041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635FE0">
        <w:rPr>
          <w:b/>
          <w:sz w:val="28"/>
          <w:szCs w:val="28"/>
          <w:lang w:val="ru-RU"/>
        </w:rPr>
        <w:t>Об утверждени</w:t>
      </w:r>
      <w:r w:rsidR="00B2041E">
        <w:rPr>
          <w:b/>
          <w:sz w:val="28"/>
          <w:szCs w:val="28"/>
          <w:lang w:val="ru-RU"/>
        </w:rPr>
        <w:t xml:space="preserve">и Примерного положения об оплате труда работников автономных организаций в сфере образования, подведомственных комитету образования Администрации муниципального округа </w:t>
      </w:r>
      <w:r w:rsidR="00DD3FAD">
        <w:rPr>
          <w:b/>
          <w:sz w:val="28"/>
          <w:szCs w:val="28"/>
          <w:lang w:val="ru-RU"/>
        </w:rPr>
        <w:t>»</w:t>
      </w:r>
      <w:r w:rsidR="00D36A1F">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B2041E">
        <w:rPr>
          <w:sz w:val="28"/>
          <w:szCs w:val="28"/>
          <w:lang w:val="ru-RU"/>
        </w:rPr>
        <w:t xml:space="preserve">адчик: председатель комитета образования </w:t>
      </w:r>
      <w:r w:rsidR="00962648">
        <w:rPr>
          <w:sz w:val="28"/>
          <w:szCs w:val="28"/>
          <w:lang w:val="ru-RU"/>
        </w:rPr>
        <w:t xml:space="preserve"> </w:t>
      </w:r>
      <w:r w:rsidR="00D36A1F">
        <w:rPr>
          <w:sz w:val="28"/>
          <w:szCs w:val="28"/>
          <w:lang w:val="ru-RU"/>
        </w:rPr>
        <w:t xml:space="preserve">администрации Крестецкого </w:t>
      </w:r>
      <w:r w:rsidR="00DD3FAD">
        <w:rPr>
          <w:sz w:val="28"/>
          <w:szCs w:val="28"/>
          <w:lang w:val="ru-RU"/>
        </w:rPr>
        <w:t>муни</w:t>
      </w:r>
      <w:r w:rsidR="00B2041E">
        <w:rPr>
          <w:sz w:val="28"/>
          <w:szCs w:val="28"/>
          <w:lang w:val="ru-RU"/>
        </w:rPr>
        <w:t xml:space="preserve">ципального округа </w:t>
      </w:r>
      <w:proofErr w:type="spellStart"/>
      <w:r w:rsidR="00B2041E">
        <w:rPr>
          <w:sz w:val="28"/>
          <w:szCs w:val="28"/>
          <w:lang w:val="ru-RU"/>
        </w:rPr>
        <w:t>Саничева</w:t>
      </w:r>
      <w:proofErr w:type="spellEnd"/>
      <w:r w:rsidR="00B2041E">
        <w:rPr>
          <w:sz w:val="28"/>
          <w:szCs w:val="28"/>
          <w:lang w:val="ru-RU"/>
        </w:rPr>
        <w:t xml:space="preserve"> Н.В.</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B2041E">
        <w:rPr>
          <w:b/>
          <w:sz w:val="28"/>
          <w:szCs w:val="28"/>
          <w:lang w:val="ru-RU"/>
        </w:rPr>
        <w:t>Об утверждении Примерного положения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CA13EA" w:rsidRPr="00D27A01">
        <w:rPr>
          <w:b/>
          <w:sz w:val="28"/>
          <w:szCs w:val="28"/>
          <w:lang w:val="ru-RU"/>
        </w:rPr>
        <w:t>»</w:t>
      </w:r>
      <w:r w:rsidR="0098147C">
        <w:rPr>
          <w:b/>
          <w:sz w:val="28"/>
          <w:szCs w:val="28"/>
          <w:lang w:val="ru-RU"/>
        </w:rPr>
        <w:t>»</w:t>
      </w:r>
    </w:p>
    <w:p w:rsidR="000D64C7" w:rsidRPr="00D27A01" w:rsidRDefault="00A977F3" w:rsidP="00635FE0">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635FE0" w:rsidRPr="00635FE0">
        <w:rPr>
          <w:sz w:val="28"/>
          <w:szCs w:val="28"/>
          <w:lang w:val="ru-RU"/>
        </w:rPr>
        <w:t xml:space="preserve"> </w:t>
      </w:r>
      <w:r w:rsidR="00B2041E">
        <w:rPr>
          <w:sz w:val="28"/>
          <w:szCs w:val="28"/>
          <w:lang w:val="ru-RU"/>
        </w:rPr>
        <w:t>председателя комитета образования</w:t>
      </w:r>
      <w:r w:rsidR="00635FE0">
        <w:rPr>
          <w:sz w:val="28"/>
          <w:szCs w:val="28"/>
          <w:lang w:val="ru-RU"/>
        </w:rPr>
        <w:t xml:space="preserve">  администрации Крестецкого муниц</w:t>
      </w:r>
      <w:r w:rsidR="00B2041E">
        <w:rPr>
          <w:sz w:val="28"/>
          <w:szCs w:val="28"/>
          <w:lang w:val="ru-RU"/>
        </w:rPr>
        <w:t xml:space="preserve">ипального округа </w:t>
      </w:r>
      <w:proofErr w:type="spellStart"/>
      <w:r w:rsidR="00B2041E">
        <w:rPr>
          <w:sz w:val="28"/>
          <w:szCs w:val="28"/>
          <w:lang w:val="ru-RU"/>
        </w:rPr>
        <w:t>Саничевой</w:t>
      </w:r>
      <w:proofErr w:type="spellEnd"/>
      <w:r w:rsidR="00B2041E">
        <w:rPr>
          <w:sz w:val="28"/>
          <w:szCs w:val="28"/>
          <w:lang w:val="ru-RU"/>
        </w:rPr>
        <w:t xml:space="preserve"> Н.В.</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2041E">
        <w:rPr>
          <w:b/>
          <w:sz w:val="28"/>
          <w:szCs w:val="28"/>
          <w:lang w:val="ru-RU"/>
        </w:rPr>
        <w:t>Об утверждении Примерного положения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AC" w:rsidRDefault="002231AC">
      <w:r>
        <w:separator/>
      </w:r>
    </w:p>
  </w:endnote>
  <w:endnote w:type="continuationSeparator" w:id="0">
    <w:p w:rsidR="002231AC" w:rsidRDefault="0022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AC" w:rsidRDefault="002231AC">
      <w:r>
        <w:separator/>
      </w:r>
    </w:p>
  </w:footnote>
  <w:footnote w:type="continuationSeparator" w:id="0">
    <w:p w:rsidR="002231AC" w:rsidRDefault="0022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57A5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57A5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B2041E">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FD4E-2CFF-404E-830B-F0C18E21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2616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135</cp:revision>
  <cp:lastPrinted>2024-03-26T07:51:00Z</cp:lastPrinted>
  <dcterms:created xsi:type="dcterms:W3CDTF">2023-07-03T12:29:00Z</dcterms:created>
  <dcterms:modified xsi:type="dcterms:W3CDTF">2024-04-25T11:08:00Z</dcterms:modified>
</cp:coreProperties>
</file>