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9003EF">
        <w:rPr>
          <w:b/>
          <w:sz w:val="28"/>
          <w:szCs w:val="28"/>
          <w:lang w:val="ru-RU"/>
        </w:rPr>
        <w:t>29</w:t>
      </w:r>
      <w:r w:rsidR="002B4EF7">
        <w:rPr>
          <w:b/>
          <w:sz w:val="28"/>
          <w:szCs w:val="28"/>
          <w:lang w:val="ru-RU"/>
        </w:rPr>
        <w:t xml:space="preserve"> октября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9003EF">
        <w:rPr>
          <w:b/>
          <w:color w:val="000000" w:themeColor="text1"/>
          <w:sz w:val="28"/>
          <w:szCs w:val="28"/>
          <w:lang w:val="ru-RU"/>
        </w:rPr>
        <w:t>83</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9003E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9003EF">
        <w:rPr>
          <w:b/>
          <w:sz w:val="28"/>
          <w:szCs w:val="28"/>
          <w:lang w:val="ru-RU"/>
        </w:rPr>
        <w:t>б утверждении порядка подготовки, утверждения местных нормативов градостроительного проектирования Крестецкого муниципального округа и внесения изменений в них</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4663ED">
        <w:rPr>
          <w:sz w:val="28"/>
          <w:szCs w:val="28"/>
          <w:lang w:val="ru-RU"/>
        </w:rPr>
        <w:t>дсед</w:t>
      </w:r>
      <w:r w:rsidR="009003EF">
        <w:rPr>
          <w:sz w:val="28"/>
          <w:szCs w:val="28"/>
          <w:lang w:val="ru-RU"/>
        </w:rPr>
        <w:t xml:space="preserve">атель комитета по имущественным и земельным отношениям </w:t>
      </w:r>
      <w:r w:rsidR="004663ED">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7C1897">
        <w:rPr>
          <w:sz w:val="28"/>
          <w:szCs w:val="28"/>
          <w:lang w:val="ru-RU"/>
        </w:rPr>
        <w:t>ипального о</w:t>
      </w:r>
      <w:r w:rsidR="009003EF">
        <w:rPr>
          <w:sz w:val="28"/>
          <w:szCs w:val="28"/>
          <w:lang w:val="ru-RU"/>
        </w:rPr>
        <w:t>круга  Ухова М.А.</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6F3C99">
        <w:rPr>
          <w:b/>
          <w:sz w:val="28"/>
          <w:szCs w:val="28"/>
          <w:lang w:val="ru-RU"/>
        </w:rPr>
        <w:t>Об утверждении порядка подготовки, утверждения местных нормативов градостроительного проектирования Крестецкого муниципального округа и внесения изменений в них</w:t>
      </w:r>
      <w:r w:rsidR="00231F5A">
        <w:rPr>
          <w:b/>
          <w:sz w:val="28"/>
          <w:szCs w:val="28"/>
          <w:lang w:val="ru-RU"/>
        </w:rPr>
        <w:t>»</w:t>
      </w:r>
      <w:r w:rsidR="002A73B4">
        <w:rPr>
          <w:b/>
          <w:sz w:val="28"/>
          <w:szCs w:val="28"/>
          <w:lang w:val="ru-RU"/>
        </w:rPr>
        <w:t>»</w:t>
      </w:r>
    </w:p>
    <w:p w:rsidR="00231F5A" w:rsidRPr="00D27A01" w:rsidRDefault="000D1A7E" w:rsidP="006F3C99">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A917EE">
        <w:rPr>
          <w:sz w:val="28"/>
          <w:szCs w:val="28"/>
          <w:lang w:val="ru-RU"/>
        </w:rPr>
        <w:t>д</w:t>
      </w:r>
      <w:r w:rsidR="006F3C99" w:rsidRPr="006F3C99">
        <w:rPr>
          <w:sz w:val="28"/>
          <w:szCs w:val="28"/>
          <w:lang w:val="ru-RU"/>
        </w:rPr>
        <w:t xml:space="preserve"> </w:t>
      </w:r>
      <w:r w:rsidR="006F3C99">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A917EE">
        <w:rPr>
          <w:b/>
          <w:sz w:val="28"/>
          <w:szCs w:val="28"/>
          <w:lang w:val="ru-RU"/>
        </w:rPr>
        <w:t>Об утверждении порядка подготовки, утверждения местных нормативов градостроительного проектирования Крестецкого муниципального округа и внесения изменений в них</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2F12DD" w:rsidRDefault="002F12DD"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C16" w:rsidRDefault="00B36C16">
      <w:r>
        <w:separator/>
      </w:r>
    </w:p>
  </w:endnote>
  <w:endnote w:type="continuationSeparator" w:id="0">
    <w:p w:rsidR="00B36C16" w:rsidRDefault="00B36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C16" w:rsidRDefault="00B36C16">
      <w:r>
        <w:separator/>
      </w:r>
    </w:p>
  </w:footnote>
  <w:footnote w:type="continuationSeparator" w:id="0">
    <w:p w:rsidR="00B36C16" w:rsidRDefault="00B36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C464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C464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A917EE">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642"/>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3C9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3EF"/>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17EE"/>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36C16"/>
    <w:rsid w:val="00B41A4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1A9B"/>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8B58-F074-4500-87E0-45EB354E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3</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2627</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323</cp:revision>
  <cp:lastPrinted>2024-10-24T11:05:00Z</cp:lastPrinted>
  <dcterms:created xsi:type="dcterms:W3CDTF">2023-07-03T12:29:00Z</dcterms:created>
  <dcterms:modified xsi:type="dcterms:W3CDTF">2024-10-31T08:35:00Z</dcterms:modified>
</cp:coreProperties>
</file>